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B2D0527" w14:textId="77777777" w:rsidR="00707CDF" w:rsidRDefault="00707CDF" w:rsidP="00707CDF">
      <w:pPr>
        <w:pStyle w:val="NL"/>
        <w:spacing w:after="0" w:line="240" w:lineRule="auto"/>
        <w:rPr>
          <w:rFonts w:ascii="Calibri" w:hAnsi="Calibri" w:cs="Calibri"/>
          <w:color w:val="000000" w:themeColor="text1"/>
        </w:rPr>
      </w:pPr>
      <w:r w:rsidRPr="00BD2298">
        <w:rPr>
          <w:rFonts w:ascii="Calibri" w:hAnsi="Calibri" w:cs="Calibri"/>
          <w:color w:val="000000" w:themeColor="text1"/>
          <w:highlight w:val="yellow"/>
        </w:rPr>
        <w:t>Introduction Outline</w:t>
      </w:r>
      <w:r>
        <w:rPr>
          <w:rFonts w:ascii="Calibri" w:hAnsi="Calibri" w:cs="Calibri"/>
          <w:color w:val="000000" w:themeColor="text1"/>
        </w:rPr>
        <w:t xml:space="preserve"> </w:t>
      </w:r>
    </w:p>
    <w:p w14:paraId="092BA03C" w14:textId="77777777" w:rsidR="00707CDF" w:rsidRDefault="00707CDF" w:rsidP="00707CDF">
      <w:pPr>
        <w:pStyle w:val="NL"/>
        <w:spacing w:after="0" w:line="240" w:lineRule="auto"/>
        <w:rPr>
          <w:rFonts w:ascii="Calibri" w:hAnsi="Calibri" w:cs="Calibri"/>
          <w:color w:val="000000" w:themeColor="text1"/>
        </w:rPr>
      </w:pPr>
    </w:p>
    <w:p w14:paraId="69AEC309" w14:textId="77777777" w:rsidR="00707CDF" w:rsidRPr="00BD2298" w:rsidRDefault="00707CDF" w:rsidP="00707CDF">
      <w:pPr>
        <w:rPr>
          <w:b/>
          <w:bCs/>
        </w:rPr>
      </w:pPr>
      <w:r w:rsidRPr="00BD2298">
        <w:t>I</w:t>
      </w:r>
      <w:r w:rsidRPr="00BD2298">
        <w:rPr>
          <w:b/>
          <w:bCs/>
        </w:rPr>
        <w:t>. Define or Identify the general topic, issue, or area of concern.</w:t>
      </w:r>
    </w:p>
    <w:p w14:paraId="707D14AC" w14:textId="545B980F" w:rsidR="00707CDF" w:rsidRPr="00BD2298" w:rsidRDefault="00707CDF" w:rsidP="00707CDF">
      <w:pPr>
        <w:ind w:firstLine="720"/>
      </w:pPr>
      <w:r>
        <w:t xml:space="preserve">There is a disagreement within scientists/scalars whether education can influence IQ. My area of concern is that there are researches that support one opinion and there are researches that support other opinion but I reality, there have not been done a </w:t>
      </w:r>
      <w:r w:rsidRPr="00BD2298">
        <w:t>longitudinal</w:t>
      </w:r>
      <w:r>
        <w:t xml:space="preserve"> study like mine.</w:t>
      </w:r>
      <w:r w:rsidR="0049586E">
        <w:t xml:space="preserve"> Imagine what changes can be done in the world if we find out that early schooling has a positive impact on IQ.</w:t>
      </w:r>
      <w:bookmarkStart w:id="0" w:name="_GoBack"/>
      <w:bookmarkEnd w:id="0"/>
      <w:r>
        <w:br/>
        <w:t xml:space="preserve"> </w:t>
      </w:r>
    </w:p>
    <w:p w14:paraId="098EF39D" w14:textId="77777777" w:rsidR="00707CDF" w:rsidRPr="00BD2298" w:rsidRDefault="00707CDF" w:rsidP="00707CDF">
      <w:pPr>
        <w:rPr>
          <w:b/>
          <w:bCs/>
        </w:rPr>
      </w:pPr>
      <w:r w:rsidRPr="00BD2298">
        <w:rPr>
          <w:b/>
          <w:bCs/>
        </w:rPr>
        <w:t>II. Review the literature</w:t>
      </w:r>
    </w:p>
    <w:p w14:paraId="4C247B84" w14:textId="77777777" w:rsidR="00707CDF" w:rsidRDefault="00707CDF" w:rsidP="00707CDF">
      <w:r>
        <w:tab/>
        <w:t xml:space="preserve">The articles I am planning to mention </w:t>
      </w:r>
    </w:p>
    <w:p w14:paraId="2EA35A9C" w14:textId="77777777" w:rsidR="00707CDF" w:rsidRDefault="00707CDF" w:rsidP="00707CDF"/>
    <w:p w14:paraId="4BD7DC7A" w14:textId="77777777" w:rsidR="00707CDF" w:rsidRPr="00AB7974" w:rsidRDefault="00707CDF" w:rsidP="00707CDF">
      <w:pPr>
        <w:pStyle w:val="ListParagraph"/>
        <w:numPr>
          <w:ilvl w:val="0"/>
          <w:numId w:val="1"/>
        </w:numPr>
        <w:rPr>
          <w:rFonts w:ascii="Times New Roman" w:hAnsi="Times New Roman" w:cs="Times New Roman"/>
        </w:rPr>
      </w:pPr>
      <w:r w:rsidRPr="00AB7974">
        <w:rPr>
          <w:rFonts w:ascii="Times New Roman" w:hAnsi="Times New Roman" w:cs="Times New Roman"/>
        </w:rPr>
        <w:t xml:space="preserve">Christian N. </w:t>
      </w:r>
      <w:proofErr w:type="spellStart"/>
      <w:r w:rsidRPr="00AB7974">
        <w:rPr>
          <w:rFonts w:ascii="Times New Roman" w:hAnsi="Times New Roman" w:cs="Times New Roman"/>
        </w:rPr>
        <w:t>Brinch</w:t>
      </w:r>
      <w:proofErr w:type="spellEnd"/>
      <w:r w:rsidRPr="00AB7974">
        <w:rPr>
          <w:rFonts w:ascii="Times New Roman" w:hAnsi="Times New Roman" w:cs="Times New Roman"/>
        </w:rPr>
        <w:t xml:space="preserve">, and Taryn Ann Galloway. “Schooling in Adolescence Raises IQ Scores.” </w:t>
      </w:r>
      <w:r w:rsidRPr="00AB7974">
        <w:rPr>
          <w:rFonts w:ascii="Times New Roman" w:hAnsi="Times New Roman" w:cs="Times New Roman"/>
          <w:i/>
          <w:iCs/>
        </w:rPr>
        <w:t>Proceedings of the National Academy of Sciences</w:t>
      </w:r>
      <w:r w:rsidRPr="00AB7974">
        <w:rPr>
          <w:rFonts w:ascii="Times New Roman" w:hAnsi="Times New Roman" w:cs="Times New Roman"/>
        </w:rPr>
        <w:t xml:space="preserve"> - </w:t>
      </w:r>
      <w:proofErr w:type="spellStart"/>
      <w:r w:rsidRPr="00AB7974">
        <w:rPr>
          <w:rFonts w:ascii="Times New Roman" w:hAnsi="Times New Roman" w:cs="Times New Roman"/>
        </w:rPr>
        <w:t>PNAS</w:t>
      </w:r>
      <w:proofErr w:type="spellEnd"/>
      <w:r w:rsidRPr="00AB7974">
        <w:rPr>
          <w:rFonts w:ascii="Times New Roman" w:hAnsi="Times New Roman" w:cs="Times New Roman"/>
        </w:rPr>
        <w:t xml:space="preserve"> 109.2 (2011): 425–430. Web.</w:t>
      </w:r>
      <w:r w:rsidRPr="00AB7974">
        <w:rPr>
          <w:rFonts w:ascii="Times New Roman" w:hAnsi="Times New Roman" w:cs="Times New Roman"/>
        </w:rPr>
        <w:br/>
      </w:r>
      <w:r w:rsidRPr="00AB7974">
        <w:rPr>
          <w:rFonts w:ascii="Times New Roman" w:hAnsi="Times New Roman" w:cs="Times New Roman"/>
        </w:rPr>
        <w:br/>
      </w:r>
      <w:r>
        <w:rPr>
          <w:rFonts w:ascii="Times New Roman" w:hAnsi="Times New Roman" w:cs="Times New Roman"/>
        </w:rPr>
        <w:t>T</w:t>
      </w:r>
      <w:r w:rsidRPr="00AB7974">
        <w:rPr>
          <w:rFonts w:ascii="Times New Roman" w:hAnsi="Times New Roman" w:cs="Times New Roman"/>
        </w:rPr>
        <w:t>he article has found that schooling reform in Norway has</w:t>
      </w:r>
      <w:r>
        <w:rPr>
          <w:rFonts w:ascii="Times New Roman" w:hAnsi="Times New Roman" w:cs="Times New Roman"/>
        </w:rPr>
        <w:t xml:space="preserve"> positively</w:t>
      </w:r>
      <w:r w:rsidRPr="00AB7974">
        <w:rPr>
          <w:rFonts w:ascii="Times New Roman" w:hAnsi="Times New Roman" w:cs="Times New Roman"/>
        </w:rPr>
        <w:t xml:space="preserve"> influenced IQ which is a direct topic of my interest. </w:t>
      </w:r>
      <w:r w:rsidRPr="00AB7974">
        <w:rPr>
          <w:rFonts w:ascii="Times New Roman" w:hAnsi="Times New Roman" w:cs="Times New Roman"/>
        </w:rPr>
        <w:br/>
      </w:r>
    </w:p>
    <w:p w14:paraId="33320AF0" w14:textId="77777777" w:rsidR="00707CDF" w:rsidRPr="00AB7974" w:rsidRDefault="00707CDF" w:rsidP="00707CDF">
      <w:pPr>
        <w:pStyle w:val="ListParagraph"/>
        <w:numPr>
          <w:ilvl w:val="0"/>
          <w:numId w:val="1"/>
        </w:numPr>
        <w:rPr>
          <w:rFonts w:ascii="Times New Roman" w:hAnsi="Times New Roman" w:cs="Times New Roman"/>
        </w:rPr>
      </w:pPr>
      <w:r w:rsidRPr="00AB7974">
        <w:rPr>
          <w:rFonts w:ascii="Times New Roman" w:hAnsi="Times New Roman" w:cs="Times New Roman"/>
        </w:rPr>
        <w:t xml:space="preserve">Salinas, Daniel, and David P Baker. “The Schooling Effect on Neurocognitive Development: Implications of a New Scientific Frontier for Comparative Education.” </w:t>
      </w:r>
      <w:r w:rsidRPr="00AB7974">
        <w:rPr>
          <w:rFonts w:ascii="Times New Roman" w:hAnsi="Times New Roman" w:cs="Times New Roman"/>
          <w:i/>
          <w:iCs/>
        </w:rPr>
        <w:t>Annual Review of Comparative and International Education 2014.</w:t>
      </w:r>
      <w:r w:rsidRPr="00AB7974">
        <w:rPr>
          <w:rFonts w:ascii="Times New Roman" w:hAnsi="Times New Roman" w:cs="Times New Roman"/>
        </w:rPr>
        <w:t xml:space="preserve"> Vol. 25. Emerald Group Publishing Limited, 2014. 147–165. Web.</w:t>
      </w:r>
      <w:r w:rsidRPr="00AB7974">
        <w:rPr>
          <w:rFonts w:ascii="Times New Roman" w:hAnsi="Times New Roman" w:cs="Times New Roman"/>
        </w:rPr>
        <w:br/>
      </w:r>
      <w:r w:rsidRPr="00AB7974">
        <w:rPr>
          <w:rFonts w:ascii="Times New Roman" w:hAnsi="Times New Roman" w:cs="Times New Roman"/>
        </w:rPr>
        <w:br/>
        <w:t xml:space="preserve">I think that this article also </w:t>
      </w:r>
      <w:r>
        <w:rPr>
          <w:rFonts w:ascii="Times New Roman" w:hAnsi="Times New Roman" w:cs="Times New Roman"/>
        </w:rPr>
        <w:t>related</w:t>
      </w:r>
      <w:r w:rsidRPr="00AB7974">
        <w:rPr>
          <w:rFonts w:ascii="Times New Roman" w:hAnsi="Times New Roman" w:cs="Times New Roman"/>
        </w:rPr>
        <w:t xml:space="preserve"> to my topic of interest because it discusses the effects of schooling on neurocognitive development. </w:t>
      </w:r>
      <w:r w:rsidRPr="00AB7974">
        <w:rPr>
          <w:rFonts w:ascii="Times New Roman" w:hAnsi="Times New Roman" w:cs="Times New Roman"/>
        </w:rPr>
        <w:br/>
      </w:r>
    </w:p>
    <w:p w14:paraId="21DA7221" w14:textId="77777777" w:rsidR="00707CDF" w:rsidRPr="00AB7974" w:rsidRDefault="00707CDF" w:rsidP="00707CDF">
      <w:pPr>
        <w:pStyle w:val="ListParagraph"/>
        <w:numPr>
          <w:ilvl w:val="0"/>
          <w:numId w:val="1"/>
        </w:numPr>
        <w:rPr>
          <w:rFonts w:ascii="Times New Roman" w:hAnsi="Times New Roman" w:cs="Times New Roman"/>
        </w:rPr>
      </w:pPr>
      <w:r w:rsidRPr="00AB7974">
        <w:rPr>
          <w:rFonts w:ascii="Times New Roman" w:hAnsi="Times New Roman" w:cs="Times New Roman"/>
        </w:rPr>
        <w:t xml:space="preserve">Peet, Evan D et al. “Early Childhood Development and Schooling Attainment: Longitudinal Evidence from British, Finnish and Philippine Birth Cohorts.” </w:t>
      </w:r>
      <w:proofErr w:type="spellStart"/>
      <w:r w:rsidRPr="00AB7974">
        <w:rPr>
          <w:rFonts w:ascii="Times New Roman" w:hAnsi="Times New Roman" w:cs="Times New Roman"/>
        </w:rPr>
        <w:t>PloS</w:t>
      </w:r>
      <w:proofErr w:type="spellEnd"/>
      <w:r w:rsidRPr="00AB7974">
        <w:rPr>
          <w:rFonts w:ascii="Times New Roman" w:hAnsi="Times New Roman" w:cs="Times New Roman"/>
        </w:rPr>
        <w:t xml:space="preserve"> one 10.9 (2015): </w:t>
      </w:r>
      <w:proofErr w:type="spellStart"/>
      <w:r w:rsidRPr="00AB7974">
        <w:rPr>
          <w:rFonts w:ascii="Times New Roman" w:hAnsi="Times New Roman" w:cs="Times New Roman"/>
        </w:rPr>
        <w:t>e0137219</w:t>
      </w:r>
      <w:proofErr w:type="spellEnd"/>
      <w:r w:rsidRPr="00AB7974">
        <w:rPr>
          <w:rFonts w:ascii="Times New Roman" w:hAnsi="Times New Roman" w:cs="Times New Roman"/>
        </w:rPr>
        <w:t>–</w:t>
      </w:r>
      <w:proofErr w:type="spellStart"/>
      <w:r w:rsidRPr="00AB7974">
        <w:rPr>
          <w:rFonts w:ascii="Times New Roman" w:hAnsi="Times New Roman" w:cs="Times New Roman"/>
        </w:rPr>
        <w:t>e0137219</w:t>
      </w:r>
      <w:proofErr w:type="spellEnd"/>
      <w:r w:rsidRPr="00AB7974">
        <w:rPr>
          <w:rFonts w:ascii="Times New Roman" w:hAnsi="Times New Roman" w:cs="Times New Roman"/>
        </w:rPr>
        <w:t>. Web.</w:t>
      </w:r>
      <w:r w:rsidRPr="00AB7974">
        <w:rPr>
          <w:rFonts w:ascii="Times New Roman" w:hAnsi="Times New Roman" w:cs="Times New Roman"/>
        </w:rPr>
        <w:br/>
      </w:r>
      <w:r w:rsidRPr="00AB7974">
        <w:rPr>
          <w:rFonts w:ascii="Times New Roman" w:hAnsi="Times New Roman" w:cs="Times New Roman"/>
        </w:rPr>
        <w:br/>
        <w:t xml:space="preserve">This article approaches my topic from different but a very important side discovering </w:t>
      </w:r>
      <w:proofErr w:type="spellStart"/>
      <w:r w:rsidRPr="00AB7974">
        <w:rPr>
          <w:rFonts w:ascii="Times New Roman" w:hAnsi="Times New Roman" w:cs="Times New Roman"/>
        </w:rPr>
        <w:t>life l</w:t>
      </w:r>
      <w:r>
        <w:rPr>
          <w:rFonts w:ascii="Times New Roman" w:hAnsi="Times New Roman" w:cs="Times New Roman"/>
        </w:rPr>
        <w:t>o</w:t>
      </w:r>
      <w:r w:rsidRPr="00AB7974">
        <w:rPr>
          <w:rFonts w:ascii="Times New Roman" w:hAnsi="Times New Roman" w:cs="Times New Roman"/>
        </w:rPr>
        <w:t>ng</w:t>
      </w:r>
      <w:proofErr w:type="spellEnd"/>
      <w:r w:rsidRPr="00AB7974">
        <w:rPr>
          <w:rFonts w:ascii="Times New Roman" w:hAnsi="Times New Roman" w:cs="Times New Roman"/>
        </w:rPr>
        <w:t xml:space="preserve"> outcomes of early schooling. </w:t>
      </w:r>
      <w:r w:rsidRPr="00AB7974">
        <w:rPr>
          <w:rFonts w:ascii="Times New Roman" w:hAnsi="Times New Roman" w:cs="Times New Roman"/>
        </w:rPr>
        <w:br/>
      </w:r>
    </w:p>
    <w:p w14:paraId="545926C4" w14:textId="77777777" w:rsidR="00707CDF" w:rsidRDefault="00707CDF" w:rsidP="00707CDF">
      <w:pPr>
        <w:pStyle w:val="ListParagraph"/>
        <w:numPr>
          <w:ilvl w:val="0"/>
          <w:numId w:val="1"/>
        </w:numPr>
        <w:rPr>
          <w:rFonts w:ascii="Times New Roman" w:hAnsi="Times New Roman" w:cs="Times New Roman"/>
        </w:rPr>
      </w:pPr>
      <w:r w:rsidRPr="00AB7974">
        <w:rPr>
          <w:rFonts w:ascii="Times New Roman" w:hAnsi="Times New Roman" w:cs="Times New Roman"/>
        </w:rPr>
        <w:t xml:space="preserve"> </w:t>
      </w:r>
      <w:proofErr w:type="spellStart"/>
      <w:r w:rsidRPr="00AB7974">
        <w:rPr>
          <w:rFonts w:ascii="Times New Roman" w:hAnsi="Times New Roman" w:cs="Times New Roman"/>
        </w:rPr>
        <w:t>FALCH</w:t>
      </w:r>
      <w:proofErr w:type="spellEnd"/>
      <w:r w:rsidRPr="00AB7974">
        <w:rPr>
          <w:rFonts w:ascii="Times New Roman" w:hAnsi="Times New Roman" w:cs="Times New Roman"/>
        </w:rPr>
        <w:t xml:space="preserve">, </w:t>
      </w:r>
      <w:proofErr w:type="spellStart"/>
      <w:r w:rsidRPr="00AB7974">
        <w:rPr>
          <w:rFonts w:ascii="Times New Roman" w:hAnsi="Times New Roman" w:cs="Times New Roman"/>
        </w:rPr>
        <w:t>TORBERG</w:t>
      </w:r>
      <w:proofErr w:type="spellEnd"/>
      <w:r w:rsidRPr="00AB7974">
        <w:rPr>
          <w:rFonts w:ascii="Times New Roman" w:hAnsi="Times New Roman" w:cs="Times New Roman"/>
        </w:rPr>
        <w:t xml:space="preserve">, and SOFIA </w:t>
      </w:r>
      <w:proofErr w:type="spellStart"/>
      <w:r w:rsidRPr="00AB7974">
        <w:rPr>
          <w:rFonts w:ascii="Times New Roman" w:hAnsi="Times New Roman" w:cs="Times New Roman"/>
        </w:rPr>
        <w:t>SANDGREN</w:t>
      </w:r>
      <w:proofErr w:type="spellEnd"/>
      <w:r w:rsidRPr="00AB7974">
        <w:rPr>
          <w:rFonts w:ascii="Times New Roman" w:hAnsi="Times New Roman" w:cs="Times New Roman"/>
        </w:rPr>
        <w:t xml:space="preserve"> </w:t>
      </w:r>
      <w:proofErr w:type="spellStart"/>
      <w:r w:rsidRPr="00AB7974">
        <w:rPr>
          <w:rFonts w:ascii="Times New Roman" w:hAnsi="Times New Roman" w:cs="Times New Roman"/>
        </w:rPr>
        <w:t>MASSIH</w:t>
      </w:r>
      <w:proofErr w:type="spellEnd"/>
      <w:r w:rsidRPr="00AB7974">
        <w:rPr>
          <w:rFonts w:ascii="Times New Roman" w:hAnsi="Times New Roman" w:cs="Times New Roman"/>
        </w:rPr>
        <w:t xml:space="preserve">. “THE EFFECT OF EDUCATION ON COGNITIVE ABILITY.” </w:t>
      </w:r>
      <w:r w:rsidRPr="00AB7974">
        <w:rPr>
          <w:rFonts w:ascii="Times New Roman" w:hAnsi="Times New Roman" w:cs="Times New Roman"/>
          <w:i/>
          <w:iCs/>
        </w:rPr>
        <w:t>Economic inquiry</w:t>
      </w:r>
      <w:r w:rsidRPr="00AB7974">
        <w:rPr>
          <w:rFonts w:ascii="Times New Roman" w:hAnsi="Times New Roman" w:cs="Times New Roman"/>
        </w:rPr>
        <w:t xml:space="preserve"> 49.3 (2011): 838–856. Web.</w:t>
      </w:r>
      <w:r w:rsidRPr="00AB7974">
        <w:rPr>
          <w:rFonts w:ascii="Times New Roman" w:hAnsi="Times New Roman" w:cs="Times New Roman"/>
        </w:rPr>
        <w:br/>
      </w:r>
      <w:r w:rsidRPr="00AB7974">
        <w:rPr>
          <w:rFonts w:ascii="Times New Roman" w:hAnsi="Times New Roman" w:cs="Times New Roman"/>
        </w:rPr>
        <w:br/>
        <w:t xml:space="preserve">This </w:t>
      </w:r>
      <w:r>
        <w:rPr>
          <w:rFonts w:ascii="Times New Roman" w:hAnsi="Times New Roman" w:cs="Times New Roman"/>
        </w:rPr>
        <w:t xml:space="preserve">article </w:t>
      </w:r>
      <w:r w:rsidRPr="00AB7974">
        <w:rPr>
          <w:rFonts w:ascii="Times New Roman" w:hAnsi="Times New Roman" w:cs="Times New Roman"/>
        </w:rPr>
        <w:t>is directly related to my topic because it examines whether early schooling increases intelligence quotient (IQ).</w:t>
      </w:r>
      <w:r>
        <w:rPr>
          <w:rFonts w:ascii="Times New Roman" w:hAnsi="Times New Roman" w:cs="Times New Roman"/>
        </w:rPr>
        <w:br/>
      </w:r>
    </w:p>
    <w:p w14:paraId="7B3111AE" w14:textId="77777777" w:rsidR="00707CDF" w:rsidRPr="00AB7974" w:rsidRDefault="00707CDF" w:rsidP="00707CDF">
      <w:pPr>
        <w:pStyle w:val="ListParagraph"/>
        <w:numPr>
          <w:ilvl w:val="0"/>
          <w:numId w:val="1"/>
        </w:numPr>
        <w:rPr>
          <w:rFonts w:ascii="Times New Roman" w:hAnsi="Times New Roman" w:cs="Times New Roman"/>
          <w:color w:val="000000" w:themeColor="text1"/>
        </w:rPr>
      </w:pPr>
      <w:r w:rsidRPr="00AB7974">
        <w:rPr>
          <w:rFonts w:ascii="Times New Roman" w:hAnsi="Times New Roman" w:cs="Times New Roman"/>
          <w:color w:val="000000" w:themeColor="text1"/>
          <w:shd w:val="clear" w:color="auto" w:fill="FFFFFF"/>
        </w:rPr>
        <w:t>Campbell, F., &amp; Ramey, C. (1994). Effects of Early Intervention on Intellectual and Academic Achievement: A Follow-Up Study of Children from Low-Income Families. </w:t>
      </w:r>
      <w:r w:rsidRPr="00AB7974">
        <w:rPr>
          <w:rFonts w:ascii="Times New Roman" w:hAnsi="Times New Roman" w:cs="Times New Roman"/>
          <w:i/>
          <w:iCs/>
          <w:color w:val="000000" w:themeColor="text1"/>
          <w:shd w:val="clear" w:color="auto" w:fill="FFFFFF"/>
        </w:rPr>
        <w:t>Child Development,</w:t>
      </w:r>
      <w:r w:rsidRPr="00AB7974">
        <w:rPr>
          <w:rFonts w:ascii="Times New Roman" w:hAnsi="Times New Roman" w:cs="Times New Roman"/>
          <w:color w:val="000000" w:themeColor="text1"/>
          <w:shd w:val="clear" w:color="auto" w:fill="FFFFFF"/>
        </w:rPr>
        <w:t> </w:t>
      </w:r>
      <w:r w:rsidRPr="00AB7974">
        <w:rPr>
          <w:rFonts w:ascii="Times New Roman" w:hAnsi="Times New Roman" w:cs="Times New Roman"/>
          <w:i/>
          <w:iCs/>
          <w:color w:val="000000" w:themeColor="text1"/>
          <w:shd w:val="clear" w:color="auto" w:fill="FFFFFF"/>
        </w:rPr>
        <w:t>65</w:t>
      </w:r>
      <w:r w:rsidRPr="00AB7974">
        <w:rPr>
          <w:rFonts w:ascii="Times New Roman" w:hAnsi="Times New Roman" w:cs="Times New Roman"/>
          <w:color w:val="000000" w:themeColor="text1"/>
          <w:shd w:val="clear" w:color="auto" w:fill="FFFFFF"/>
        </w:rPr>
        <w:t xml:space="preserve">(2), 684-698. </w:t>
      </w:r>
      <w:proofErr w:type="spellStart"/>
      <w:r w:rsidRPr="00AB7974">
        <w:rPr>
          <w:rFonts w:ascii="Times New Roman" w:hAnsi="Times New Roman" w:cs="Times New Roman"/>
          <w:color w:val="000000" w:themeColor="text1"/>
          <w:shd w:val="clear" w:color="auto" w:fill="FFFFFF"/>
        </w:rPr>
        <w:t>doi:10.2307</w:t>
      </w:r>
      <w:proofErr w:type="spellEnd"/>
      <w:r w:rsidRPr="00AB7974">
        <w:rPr>
          <w:rFonts w:ascii="Times New Roman" w:hAnsi="Times New Roman" w:cs="Times New Roman"/>
          <w:color w:val="000000" w:themeColor="text1"/>
          <w:shd w:val="clear" w:color="auto" w:fill="FFFFFF"/>
        </w:rPr>
        <w:t>/1131410</w:t>
      </w:r>
    </w:p>
    <w:p w14:paraId="2480304E" w14:textId="77777777" w:rsidR="00707CDF" w:rsidRPr="00AB7974" w:rsidRDefault="00707CDF" w:rsidP="00707CDF">
      <w:pPr>
        <w:pStyle w:val="ListParagraph"/>
        <w:rPr>
          <w:rFonts w:ascii="Times New Roman" w:hAnsi="Times New Roman" w:cs="Times New Roman"/>
          <w:color w:val="000000" w:themeColor="text1"/>
          <w:shd w:val="clear" w:color="auto" w:fill="FFFFFF"/>
        </w:rPr>
      </w:pPr>
      <w:r>
        <w:rPr>
          <w:rFonts w:ascii="Times New Roman" w:hAnsi="Times New Roman" w:cs="Times New Roman"/>
          <w:color w:val="000000" w:themeColor="text1"/>
          <w:shd w:val="clear" w:color="auto" w:fill="FFFFFF"/>
        </w:rPr>
        <w:br/>
      </w:r>
      <w:r w:rsidRPr="00AB7974">
        <w:rPr>
          <w:rFonts w:ascii="Times New Roman" w:hAnsi="Times New Roman" w:cs="Times New Roman"/>
          <w:color w:val="000000" w:themeColor="text1"/>
          <w:shd w:val="clear" w:color="auto" w:fill="FFFFFF"/>
        </w:rPr>
        <w:t xml:space="preserve">This is an interesting article that talks about the effect of early intervention on intellectual </w:t>
      </w:r>
      <w:r w:rsidRPr="00AB7974">
        <w:rPr>
          <w:rFonts w:ascii="Times New Roman" w:hAnsi="Times New Roman" w:cs="Times New Roman"/>
          <w:color w:val="000000" w:themeColor="text1"/>
          <w:shd w:val="clear" w:color="auto" w:fill="FFFFFF"/>
        </w:rPr>
        <w:lastRenderedPageBreak/>
        <w:t>and academic achievement. I am including this article because it talk</w:t>
      </w:r>
      <w:r>
        <w:rPr>
          <w:rFonts w:ascii="Times New Roman" w:hAnsi="Times New Roman" w:cs="Times New Roman"/>
          <w:color w:val="000000" w:themeColor="text1"/>
          <w:shd w:val="clear" w:color="auto" w:fill="FFFFFF"/>
        </w:rPr>
        <w:t>s</w:t>
      </w:r>
      <w:r w:rsidRPr="00AB7974">
        <w:rPr>
          <w:rFonts w:ascii="Times New Roman" w:hAnsi="Times New Roman" w:cs="Times New Roman"/>
          <w:color w:val="000000" w:themeColor="text1"/>
          <w:shd w:val="clear" w:color="auto" w:fill="FFFFFF"/>
        </w:rPr>
        <w:t xml:space="preserve"> about effectiveness of early schooling in different ages. </w:t>
      </w:r>
    </w:p>
    <w:p w14:paraId="64C9EFFC" w14:textId="77777777" w:rsidR="00707CDF" w:rsidRPr="00AB7974" w:rsidRDefault="00707CDF" w:rsidP="00707CDF">
      <w:pPr>
        <w:pStyle w:val="ListParagraph"/>
        <w:rPr>
          <w:rFonts w:ascii="Times New Roman" w:hAnsi="Times New Roman" w:cs="Times New Roman"/>
          <w:color w:val="000000" w:themeColor="text1"/>
        </w:rPr>
      </w:pPr>
    </w:p>
    <w:p w14:paraId="3208739C" w14:textId="77777777" w:rsidR="00707CDF" w:rsidRPr="00AB7974" w:rsidRDefault="00707CDF" w:rsidP="00707CDF">
      <w:pPr>
        <w:pStyle w:val="ListParagraph"/>
        <w:numPr>
          <w:ilvl w:val="0"/>
          <w:numId w:val="1"/>
        </w:numPr>
        <w:rPr>
          <w:rFonts w:ascii="Times New Roman" w:hAnsi="Times New Roman" w:cs="Times New Roman"/>
          <w:color w:val="000000" w:themeColor="text1"/>
        </w:rPr>
      </w:pPr>
      <w:r w:rsidRPr="00AB7974">
        <w:rPr>
          <w:rFonts w:ascii="Times New Roman" w:hAnsi="Times New Roman" w:cs="Times New Roman"/>
          <w:color w:val="000000" w:themeColor="text1"/>
          <w:shd w:val="clear" w:color="auto" w:fill="FFFFFF"/>
        </w:rPr>
        <w:t>Barnett, W. (1995). Long-Term Effects of Early Childhood Programs on Cognitive and School Outcomes. </w:t>
      </w:r>
      <w:r w:rsidRPr="00AB7974">
        <w:rPr>
          <w:rFonts w:ascii="Times New Roman" w:hAnsi="Times New Roman" w:cs="Times New Roman"/>
          <w:i/>
          <w:iCs/>
          <w:color w:val="000000" w:themeColor="text1"/>
          <w:shd w:val="clear" w:color="auto" w:fill="FFFFFF"/>
        </w:rPr>
        <w:t>The Future of Children,</w:t>
      </w:r>
      <w:r w:rsidRPr="00AB7974">
        <w:rPr>
          <w:rFonts w:ascii="Times New Roman" w:hAnsi="Times New Roman" w:cs="Times New Roman"/>
          <w:color w:val="000000" w:themeColor="text1"/>
          <w:shd w:val="clear" w:color="auto" w:fill="FFFFFF"/>
        </w:rPr>
        <w:t> </w:t>
      </w:r>
      <w:r w:rsidRPr="00AB7974">
        <w:rPr>
          <w:rFonts w:ascii="Times New Roman" w:hAnsi="Times New Roman" w:cs="Times New Roman"/>
          <w:i/>
          <w:iCs/>
          <w:color w:val="000000" w:themeColor="text1"/>
          <w:shd w:val="clear" w:color="auto" w:fill="FFFFFF"/>
        </w:rPr>
        <w:t>5</w:t>
      </w:r>
      <w:r w:rsidRPr="00AB7974">
        <w:rPr>
          <w:rFonts w:ascii="Times New Roman" w:hAnsi="Times New Roman" w:cs="Times New Roman"/>
          <w:color w:val="000000" w:themeColor="text1"/>
          <w:shd w:val="clear" w:color="auto" w:fill="FFFFFF"/>
        </w:rPr>
        <w:t xml:space="preserve">(3), 25-50. </w:t>
      </w:r>
      <w:proofErr w:type="spellStart"/>
      <w:r w:rsidRPr="00AB7974">
        <w:rPr>
          <w:rFonts w:ascii="Times New Roman" w:hAnsi="Times New Roman" w:cs="Times New Roman"/>
          <w:color w:val="000000" w:themeColor="text1"/>
          <w:shd w:val="clear" w:color="auto" w:fill="FFFFFF"/>
        </w:rPr>
        <w:t>doi:10.2307</w:t>
      </w:r>
      <w:proofErr w:type="spellEnd"/>
      <w:r w:rsidRPr="00AB7974">
        <w:rPr>
          <w:rFonts w:ascii="Times New Roman" w:hAnsi="Times New Roman" w:cs="Times New Roman"/>
          <w:color w:val="000000" w:themeColor="text1"/>
          <w:shd w:val="clear" w:color="auto" w:fill="FFFFFF"/>
        </w:rPr>
        <w:t>/1602366</w:t>
      </w:r>
    </w:p>
    <w:p w14:paraId="0947F214" w14:textId="77777777" w:rsidR="00707CDF" w:rsidRPr="00AB7974" w:rsidRDefault="00707CDF" w:rsidP="00707CDF">
      <w:pPr>
        <w:pStyle w:val="ListParagraph"/>
        <w:rPr>
          <w:rFonts w:ascii="Times New Roman" w:hAnsi="Times New Roman" w:cs="Times New Roman"/>
        </w:rPr>
      </w:pPr>
    </w:p>
    <w:p w14:paraId="281EAAE8" w14:textId="77777777" w:rsidR="00707CDF" w:rsidRPr="00AB7974" w:rsidRDefault="00707CDF" w:rsidP="00707CDF">
      <w:pPr>
        <w:pStyle w:val="ListParagraph"/>
        <w:rPr>
          <w:rFonts w:ascii="Times New Roman" w:hAnsi="Times New Roman" w:cs="Times New Roman"/>
        </w:rPr>
      </w:pPr>
      <w:r w:rsidRPr="00AB7974">
        <w:rPr>
          <w:rFonts w:ascii="Times New Roman" w:hAnsi="Times New Roman" w:cs="Times New Roman"/>
        </w:rPr>
        <w:t>This article talk</w:t>
      </w:r>
      <w:r>
        <w:rPr>
          <w:rFonts w:ascii="Times New Roman" w:hAnsi="Times New Roman" w:cs="Times New Roman"/>
        </w:rPr>
        <w:t>s</w:t>
      </w:r>
      <w:r w:rsidRPr="00AB7974">
        <w:rPr>
          <w:rFonts w:ascii="Times New Roman" w:hAnsi="Times New Roman" w:cs="Times New Roman"/>
        </w:rPr>
        <w:t xml:space="preserve"> about long-term benefits of early schooling. The article reviews 36 students from large-scale public schools and from model demonstrating projects. The article focuses on effects of program participation on children's cognitive development.</w:t>
      </w:r>
      <w:r w:rsidRPr="00AB7974">
        <w:rPr>
          <w:rFonts w:ascii="Times New Roman" w:hAnsi="Times New Roman" w:cs="Times New Roman"/>
        </w:rPr>
        <w:br/>
      </w:r>
    </w:p>
    <w:p w14:paraId="3B8F3E41" w14:textId="77777777" w:rsidR="00707CDF" w:rsidRPr="00AB7974" w:rsidRDefault="00707CDF" w:rsidP="00707CDF">
      <w:pPr>
        <w:pStyle w:val="ListParagraph"/>
        <w:numPr>
          <w:ilvl w:val="0"/>
          <w:numId w:val="1"/>
        </w:numPr>
        <w:rPr>
          <w:rFonts w:ascii="Times New Roman" w:hAnsi="Times New Roman" w:cs="Times New Roman"/>
        </w:rPr>
      </w:pPr>
      <w:r w:rsidRPr="00AB7974">
        <w:rPr>
          <w:rFonts w:ascii="Times New Roman" w:hAnsi="Times New Roman" w:cs="Times New Roman"/>
        </w:rPr>
        <w:t xml:space="preserve">Campbell, F. A., &amp; Ramey, C. T. (1995). Cognitive and School Outcomes for High-Risk African-American Students at Middle Adolescence: Positive Effects of Early Intervention. American Educational Research Journal, 32(4), 743–772. </w:t>
      </w:r>
      <w:hyperlink r:id="rId5" w:history="1">
        <w:r w:rsidRPr="00AB7974">
          <w:rPr>
            <w:rStyle w:val="Hyperlink"/>
            <w:rFonts w:ascii="Times New Roman" w:hAnsi="Times New Roman" w:cs="Times New Roman"/>
          </w:rPr>
          <w:t>https://doi.org/10.3102/00028312032004743</w:t>
        </w:r>
      </w:hyperlink>
      <w:r w:rsidRPr="00AB7974">
        <w:rPr>
          <w:rFonts w:ascii="Times New Roman" w:hAnsi="Times New Roman" w:cs="Times New Roman"/>
        </w:rPr>
        <w:br/>
      </w:r>
      <w:r w:rsidRPr="00AB7974">
        <w:rPr>
          <w:rFonts w:ascii="Times New Roman" w:hAnsi="Times New Roman" w:cs="Times New Roman"/>
        </w:rPr>
        <w:br/>
        <w:t>This article talks about long-term intellectual and academic benefits related to early childhood educational intervention. The target group for this study was a sample of students from low-income families (98% African American).</w:t>
      </w:r>
      <w:r w:rsidRPr="00AB7974">
        <w:rPr>
          <w:rFonts w:ascii="Times New Roman" w:hAnsi="Times New Roman" w:cs="Times New Roman"/>
        </w:rPr>
        <w:br/>
      </w:r>
    </w:p>
    <w:p w14:paraId="01541165" w14:textId="77777777" w:rsidR="00707CDF" w:rsidRPr="00AB7974" w:rsidRDefault="00707CDF" w:rsidP="00707CDF">
      <w:pPr>
        <w:pStyle w:val="ListParagraph"/>
        <w:numPr>
          <w:ilvl w:val="0"/>
          <w:numId w:val="1"/>
        </w:numPr>
        <w:rPr>
          <w:rFonts w:ascii="Times New Roman" w:hAnsi="Times New Roman" w:cs="Times New Roman"/>
        </w:rPr>
      </w:pPr>
      <w:proofErr w:type="spellStart"/>
      <w:r w:rsidRPr="00AB7974">
        <w:rPr>
          <w:rFonts w:ascii="Times New Roman" w:hAnsi="Times New Roman" w:cs="Times New Roman"/>
          <w:color w:val="212121"/>
          <w:shd w:val="clear" w:color="auto" w:fill="FFFFFF"/>
        </w:rPr>
        <w:t>Brinch</w:t>
      </w:r>
      <w:proofErr w:type="spellEnd"/>
      <w:r w:rsidRPr="00AB7974">
        <w:rPr>
          <w:rFonts w:ascii="Times New Roman" w:hAnsi="Times New Roman" w:cs="Times New Roman"/>
          <w:color w:val="212121"/>
          <w:shd w:val="clear" w:color="auto" w:fill="FFFFFF"/>
        </w:rPr>
        <w:t>, C. N., &amp; Galloway, T. A. (2012). Schooling in adolescence raises IQ scores. </w:t>
      </w:r>
      <w:r w:rsidRPr="00AB7974">
        <w:rPr>
          <w:rFonts w:ascii="Times New Roman" w:hAnsi="Times New Roman" w:cs="Times New Roman"/>
          <w:i/>
          <w:iCs/>
          <w:color w:val="212121"/>
          <w:shd w:val="clear" w:color="auto" w:fill="FFFFFF"/>
        </w:rPr>
        <w:t>Proceedings of the National Academy of Sciences of the United States of America</w:t>
      </w:r>
      <w:r w:rsidRPr="00AB7974">
        <w:rPr>
          <w:rFonts w:ascii="Times New Roman" w:hAnsi="Times New Roman" w:cs="Times New Roman"/>
          <w:color w:val="212121"/>
          <w:shd w:val="clear" w:color="auto" w:fill="FFFFFF"/>
        </w:rPr>
        <w:t>, </w:t>
      </w:r>
      <w:r w:rsidRPr="00AB7974">
        <w:rPr>
          <w:rFonts w:ascii="Times New Roman" w:hAnsi="Times New Roman" w:cs="Times New Roman"/>
          <w:i/>
          <w:iCs/>
          <w:color w:val="212121"/>
          <w:shd w:val="clear" w:color="auto" w:fill="FFFFFF"/>
        </w:rPr>
        <w:t>109</w:t>
      </w:r>
      <w:r w:rsidRPr="00AB7974">
        <w:rPr>
          <w:rFonts w:ascii="Times New Roman" w:hAnsi="Times New Roman" w:cs="Times New Roman"/>
          <w:color w:val="212121"/>
          <w:shd w:val="clear" w:color="auto" w:fill="FFFFFF"/>
        </w:rPr>
        <w:t xml:space="preserve">(2), 425–430. </w:t>
      </w:r>
      <w:hyperlink r:id="rId6" w:history="1">
        <w:r w:rsidRPr="00AB7974">
          <w:rPr>
            <w:rStyle w:val="Hyperlink"/>
            <w:rFonts w:ascii="Times New Roman" w:hAnsi="Times New Roman" w:cs="Times New Roman"/>
            <w:shd w:val="clear" w:color="auto" w:fill="FFFFFF"/>
          </w:rPr>
          <w:t>https://doi.org/10.1073/pnas.1106077109</w:t>
        </w:r>
      </w:hyperlink>
      <w:r w:rsidRPr="00AB7974">
        <w:rPr>
          <w:rFonts w:ascii="Times New Roman" w:hAnsi="Times New Roman" w:cs="Times New Roman"/>
          <w:color w:val="212121"/>
          <w:shd w:val="clear" w:color="auto" w:fill="FFFFFF"/>
        </w:rPr>
        <w:br/>
      </w:r>
      <w:r w:rsidRPr="00AB7974">
        <w:rPr>
          <w:rFonts w:ascii="Times New Roman" w:hAnsi="Times New Roman" w:cs="Times New Roman"/>
          <w:color w:val="212121"/>
          <w:shd w:val="clear" w:color="auto" w:fill="FFFFFF"/>
        </w:rPr>
        <w:br/>
        <w:t>This article talks about a reform in Norway that required kids from 7 to 9 years o</w:t>
      </w:r>
      <w:r>
        <w:rPr>
          <w:rFonts w:ascii="Times New Roman" w:hAnsi="Times New Roman" w:cs="Times New Roman"/>
          <w:color w:val="212121"/>
          <w:shd w:val="clear" w:color="auto" w:fill="FFFFFF"/>
        </w:rPr>
        <w:t xml:space="preserve">ld </w:t>
      </w:r>
      <w:r w:rsidRPr="00AB7974">
        <w:rPr>
          <w:rFonts w:ascii="Times New Roman" w:hAnsi="Times New Roman" w:cs="Times New Roman"/>
          <w:color w:val="212121"/>
          <w:shd w:val="clear" w:color="auto" w:fill="FFFFFF"/>
        </w:rPr>
        <w:t>to be schooled in 1960</w:t>
      </w:r>
      <w:r w:rsidRPr="00AB7974">
        <w:rPr>
          <w:rFonts w:ascii="Times New Roman" w:hAnsi="Times New Roman" w:cs="Times New Roman"/>
          <w:color w:val="212121"/>
          <w:shd w:val="clear" w:color="auto" w:fill="FFFFFF"/>
          <w:vertAlign w:val="superscript"/>
        </w:rPr>
        <w:t>th</w:t>
      </w:r>
      <w:r w:rsidRPr="00AB7974">
        <w:rPr>
          <w:rFonts w:ascii="Times New Roman" w:hAnsi="Times New Roman" w:cs="Times New Roman"/>
          <w:color w:val="212121"/>
          <w:shd w:val="clear" w:color="auto" w:fill="FFFFFF"/>
        </w:rPr>
        <w:t>. The article shows results that reform had a substantial effect on IQ scores measured at the age of 19 years old.</w:t>
      </w:r>
    </w:p>
    <w:p w14:paraId="112BF1A3" w14:textId="77777777" w:rsidR="00707CDF" w:rsidRPr="00AB7974" w:rsidRDefault="00707CDF" w:rsidP="00707CDF">
      <w:pPr>
        <w:pStyle w:val="ListParagraph"/>
        <w:rPr>
          <w:rFonts w:ascii="Times New Roman" w:hAnsi="Times New Roman" w:cs="Times New Roman"/>
        </w:rPr>
      </w:pPr>
    </w:p>
    <w:p w14:paraId="5DE1B88E" w14:textId="77777777" w:rsidR="00707CDF" w:rsidRPr="00AB7974" w:rsidRDefault="00707CDF" w:rsidP="00707CDF">
      <w:pPr>
        <w:pStyle w:val="ListParagraph"/>
        <w:numPr>
          <w:ilvl w:val="0"/>
          <w:numId w:val="1"/>
        </w:numPr>
        <w:rPr>
          <w:rFonts w:ascii="Times New Roman" w:hAnsi="Times New Roman" w:cs="Times New Roman"/>
        </w:rPr>
      </w:pPr>
      <w:proofErr w:type="spellStart"/>
      <w:r w:rsidRPr="00AB7974">
        <w:rPr>
          <w:rFonts w:ascii="Times New Roman" w:hAnsi="Times New Roman" w:cs="Times New Roman"/>
          <w:color w:val="333333"/>
          <w:shd w:val="clear" w:color="auto" w:fill="FFFFFF"/>
        </w:rPr>
        <w:t>Ceci</w:t>
      </w:r>
      <w:proofErr w:type="spellEnd"/>
      <w:r w:rsidRPr="00AB7974">
        <w:rPr>
          <w:rFonts w:ascii="Times New Roman" w:hAnsi="Times New Roman" w:cs="Times New Roman"/>
          <w:color w:val="333333"/>
          <w:shd w:val="clear" w:color="auto" w:fill="FFFFFF"/>
        </w:rPr>
        <w:t xml:space="preserve">, S. J. (1991). How much does </w:t>
      </w:r>
      <w:proofErr w:type="gramStart"/>
      <w:r w:rsidRPr="00AB7974">
        <w:rPr>
          <w:rFonts w:ascii="Times New Roman" w:hAnsi="Times New Roman" w:cs="Times New Roman"/>
          <w:color w:val="333333"/>
          <w:shd w:val="clear" w:color="auto" w:fill="FFFFFF"/>
        </w:rPr>
        <w:t>schooling</w:t>
      </w:r>
      <w:proofErr w:type="gramEnd"/>
      <w:r w:rsidRPr="00AB7974">
        <w:rPr>
          <w:rFonts w:ascii="Times New Roman" w:hAnsi="Times New Roman" w:cs="Times New Roman"/>
          <w:color w:val="333333"/>
          <w:shd w:val="clear" w:color="auto" w:fill="FFFFFF"/>
        </w:rPr>
        <w:t xml:space="preserve"> influence general intelligence and its cognitive components? A reassessment of the evidence. </w:t>
      </w:r>
      <w:r w:rsidRPr="00AB7974">
        <w:rPr>
          <w:rStyle w:val="Emphasis"/>
          <w:rFonts w:ascii="Times New Roman" w:hAnsi="Times New Roman" w:cs="Times New Roman"/>
          <w:color w:val="333333"/>
          <w:shd w:val="clear" w:color="auto" w:fill="FFFFFF"/>
        </w:rPr>
        <w:t>Developmental Psychology, 27</w:t>
      </w:r>
      <w:r w:rsidRPr="00AB7974">
        <w:rPr>
          <w:rFonts w:ascii="Times New Roman" w:hAnsi="Times New Roman" w:cs="Times New Roman"/>
          <w:color w:val="333333"/>
          <w:shd w:val="clear" w:color="auto" w:fill="FFFFFF"/>
        </w:rPr>
        <w:t>(5), 703–722. </w:t>
      </w:r>
      <w:hyperlink r:id="rId7" w:tgtFrame="_blank" w:history="1">
        <w:r w:rsidRPr="00AB7974">
          <w:rPr>
            <w:rStyle w:val="Hyperlink"/>
            <w:rFonts w:ascii="Times New Roman" w:hAnsi="Times New Roman" w:cs="Times New Roman"/>
            <w:color w:val="337AB7"/>
            <w:u w:val="none"/>
            <w:shd w:val="clear" w:color="auto" w:fill="FFFFFF"/>
          </w:rPr>
          <w:t>https://doi.org/10.1037/0012-1649.27.5.703</w:t>
        </w:r>
      </w:hyperlink>
      <w:r w:rsidRPr="00AB7974">
        <w:rPr>
          <w:rFonts w:ascii="Times New Roman" w:hAnsi="Times New Roman" w:cs="Times New Roman"/>
        </w:rPr>
        <w:br/>
      </w:r>
      <w:r w:rsidRPr="00AB7974">
        <w:rPr>
          <w:rFonts w:ascii="Times New Roman" w:hAnsi="Times New Roman" w:cs="Times New Roman"/>
        </w:rPr>
        <w:br/>
        <w:t>This article reviews the relationship between early schooling and IQ. The data in the article suggests that schooling fosters “the development of cognitive processes that underpin performance on most IQ tests”.</w:t>
      </w:r>
      <w:r>
        <w:rPr>
          <w:rFonts w:ascii="Times New Roman" w:hAnsi="Times New Roman" w:cs="Times New Roman"/>
        </w:rPr>
        <w:br/>
      </w:r>
    </w:p>
    <w:p w14:paraId="377209B9" w14:textId="77777777" w:rsidR="00707CDF" w:rsidRDefault="00707CDF" w:rsidP="00707CDF">
      <w:pPr>
        <w:pStyle w:val="ListParagraph"/>
        <w:numPr>
          <w:ilvl w:val="0"/>
          <w:numId w:val="1"/>
        </w:numPr>
        <w:rPr>
          <w:rFonts w:ascii="Times New Roman" w:hAnsi="Times New Roman" w:cs="Times New Roman"/>
        </w:rPr>
      </w:pPr>
      <w:r w:rsidRPr="00BD2298">
        <w:rPr>
          <w:rFonts w:ascii="Times New Roman" w:hAnsi="Times New Roman" w:cs="Times New Roman"/>
        </w:rPr>
        <w:t xml:space="preserve">Jonsson, Bert et al. “The Effect of Schooling on Basic Cognition in Selected Nordic Countries.” </w:t>
      </w:r>
      <w:r w:rsidRPr="00BD2298">
        <w:rPr>
          <w:rFonts w:ascii="Times New Roman" w:hAnsi="Times New Roman" w:cs="Times New Roman"/>
          <w:i/>
          <w:iCs/>
        </w:rPr>
        <w:t>Europe’s journal of psychology</w:t>
      </w:r>
      <w:r w:rsidRPr="00BD2298">
        <w:rPr>
          <w:rFonts w:ascii="Times New Roman" w:hAnsi="Times New Roman" w:cs="Times New Roman"/>
        </w:rPr>
        <w:t xml:space="preserve"> 13.4 (2017): 645–666. Web.</w:t>
      </w:r>
      <w:r w:rsidRPr="00BD2298">
        <w:rPr>
          <w:rFonts w:ascii="Times New Roman" w:hAnsi="Times New Roman" w:cs="Times New Roman"/>
        </w:rPr>
        <w:br/>
      </w:r>
      <w:r w:rsidRPr="00BD2298">
        <w:rPr>
          <w:rFonts w:ascii="Times New Roman" w:hAnsi="Times New Roman" w:cs="Times New Roman"/>
        </w:rPr>
        <w:br/>
        <w:t>This article discusses effects of schooling on basic cognition that falls under my topic as well.</w:t>
      </w:r>
    </w:p>
    <w:p w14:paraId="2CEBD02E" w14:textId="77777777" w:rsidR="00707CDF" w:rsidRPr="00BD2298" w:rsidRDefault="00707CDF" w:rsidP="00707CDF">
      <w:pPr>
        <w:rPr>
          <w:rFonts w:ascii="Times New Roman" w:hAnsi="Times New Roman" w:cs="Times New Roman"/>
        </w:rPr>
      </w:pPr>
    </w:p>
    <w:p w14:paraId="6D9E439C" w14:textId="77777777" w:rsidR="00707CDF" w:rsidRDefault="00707CDF" w:rsidP="00707CDF">
      <w:pPr>
        <w:rPr>
          <w:b/>
          <w:bCs/>
        </w:rPr>
      </w:pPr>
      <w:r w:rsidRPr="00BD2298">
        <w:rPr>
          <w:b/>
          <w:bCs/>
        </w:rPr>
        <w:t>III. Summarize</w:t>
      </w:r>
    </w:p>
    <w:p w14:paraId="6B949BC6" w14:textId="77777777" w:rsidR="00707CDF" w:rsidRDefault="00707CDF" w:rsidP="00707CDF">
      <w:pPr>
        <w:ind w:firstLine="720"/>
      </w:pPr>
      <w:r>
        <w:t>Some of the literature supports positive correlation with IQ, so me does not show the deference and finally some literature says that early schooling has no effect on IQ. As this is still a big topic in education and psychology would, it needs to be addressed. Moreover, my study will bring empirical evidences about early schooling.</w:t>
      </w:r>
    </w:p>
    <w:p w14:paraId="3F28EE8B" w14:textId="77777777" w:rsidR="00707CDF" w:rsidRDefault="00707CDF" w:rsidP="00707CDF">
      <w:pPr>
        <w:ind w:firstLine="720"/>
      </w:pPr>
      <w:r w:rsidRPr="00BD2298">
        <w:lastRenderedPageBreak/>
        <w:br/>
      </w:r>
      <w:r w:rsidRPr="00D624C7">
        <w:rPr>
          <w:b/>
          <w:bCs/>
        </w:rPr>
        <w:t>IV. State your hypothesis.</w:t>
      </w:r>
    </w:p>
    <w:p w14:paraId="20542ED4" w14:textId="06C00DC1" w:rsidR="00707CDF" w:rsidRDefault="00707CDF" w:rsidP="00707CDF">
      <w:pPr>
        <w:ind w:firstLine="720"/>
        <w:rPr>
          <w:rFonts w:eastAsia="+mn-ea"/>
          <w:color w:val="000000" w:themeColor="text1"/>
          <w:kern w:val="24"/>
        </w:rPr>
      </w:pPr>
      <w:r>
        <w:rPr>
          <w:rFonts w:eastAsia="+mn-ea"/>
          <w:color w:val="000000"/>
          <w:kern w:val="24"/>
        </w:rPr>
        <w:t xml:space="preserve">In this study I </w:t>
      </w:r>
      <w:r w:rsidRPr="00BD2298">
        <w:rPr>
          <w:rFonts w:eastAsia="+mn-ea"/>
          <w:color w:val="000000"/>
          <w:kern w:val="24"/>
        </w:rPr>
        <w:t>expect children who were schooled earlier have slightly higher IQ then children who were not.</w:t>
      </w:r>
      <w:r>
        <w:rPr>
          <w:rFonts w:eastAsia="+mn-ea"/>
          <w:color w:val="000000"/>
          <w:kern w:val="24"/>
        </w:rPr>
        <w:t xml:space="preserve"> </w:t>
      </w:r>
      <w:r w:rsidRPr="00BD2298">
        <w:rPr>
          <w:rFonts w:eastAsia="+mn-ea"/>
          <w:color w:val="000000" w:themeColor="text1"/>
          <w:kern w:val="24"/>
        </w:rPr>
        <w:t>This will be a longitudinal study of two groups of children who were exposed to early schooling and who were not. The first time when I will measure the IQ will be when kids reach 4 years old. Later, the IQ of children of both groups will be measured every year until they tern 25 years old</w:t>
      </w:r>
      <w:r>
        <w:rPr>
          <w:rFonts w:eastAsia="+mn-ea"/>
          <w:color w:val="000000" w:themeColor="text1"/>
          <w:kern w:val="24"/>
        </w:rPr>
        <w:t xml:space="preserve"> (when prefrontal cortex is fully formed).</w:t>
      </w:r>
    </w:p>
    <w:p w14:paraId="10DC6B66" w14:textId="7310EA10" w:rsidR="00707CDF" w:rsidRDefault="00707CDF" w:rsidP="00707CDF">
      <w:pPr>
        <w:ind w:firstLine="720"/>
        <w:rPr>
          <w:rFonts w:eastAsia="+mn-ea"/>
          <w:color w:val="000000" w:themeColor="text1"/>
          <w:kern w:val="24"/>
        </w:rPr>
      </w:pPr>
    </w:p>
    <w:p w14:paraId="6AF068FD" w14:textId="23F89172" w:rsidR="00707CDF" w:rsidRDefault="00707CDF" w:rsidP="00707CDF">
      <w:pPr>
        <w:ind w:firstLine="720"/>
        <w:rPr>
          <w:rFonts w:eastAsia="+mn-ea"/>
          <w:color w:val="000000" w:themeColor="text1"/>
          <w:kern w:val="24"/>
        </w:rPr>
      </w:pPr>
    </w:p>
    <w:p w14:paraId="11F08CAC" w14:textId="5451562F" w:rsidR="00707CDF" w:rsidRDefault="00707CDF" w:rsidP="00707CDF">
      <w:pPr>
        <w:ind w:firstLine="720"/>
        <w:rPr>
          <w:rFonts w:eastAsia="+mn-ea"/>
          <w:color w:val="000000" w:themeColor="text1"/>
          <w:kern w:val="24"/>
        </w:rPr>
      </w:pPr>
    </w:p>
    <w:p w14:paraId="4F642FA7" w14:textId="5184E6B2" w:rsidR="00707CDF" w:rsidRDefault="00707CDF" w:rsidP="00707CDF">
      <w:pPr>
        <w:ind w:firstLine="720"/>
        <w:rPr>
          <w:rFonts w:eastAsia="+mn-ea"/>
          <w:color w:val="000000" w:themeColor="text1"/>
          <w:kern w:val="24"/>
        </w:rPr>
      </w:pPr>
    </w:p>
    <w:p w14:paraId="72930A03" w14:textId="0DF3FCA5" w:rsidR="00707CDF" w:rsidRDefault="00707CDF" w:rsidP="00707CDF">
      <w:pPr>
        <w:ind w:firstLine="720"/>
        <w:rPr>
          <w:rFonts w:eastAsia="+mn-ea"/>
          <w:color w:val="000000" w:themeColor="text1"/>
          <w:kern w:val="24"/>
        </w:rPr>
      </w:pPr>
    </w:p>
    <w:p w14:paraId="642FFA9D" w14:textId="1FAE4D7A" w:rsidR="00707CDF" w:rsidRDefault="00707CDF" w:rsidP="00707CDF">
      <w:pPr>
        <w:ind w:firstLine="720"/>
        <w:rPr>
          <w:rFonts w:eastAsia="+mn-ea"/>
          <w:color w:val="000000" w:themeColor="text1"/>
          <w:kern w:val="24"/>
        </w:rPr>
      </w:pPr>
    </w:p>
    <w:p w14:paraId="7CDEFF22" w14:textId="11EEB5F0" w:rsidR="00707CDF" w:rsidRDefault="00707CDF" w:rsidP="00707CDF">
      <w:pPr>
        <w:ind w:firstLine="720"/>
        <w:rPr>
          <w:rFonts w:eastAsia="+mn-ea"/>
          <w:color w:val="000000" w:themeColor="text1"/>
          <w:kern w:val="24"/>
        </w:rPr>
      </w:pPr>
    </w:p>
    <w:p w14:paraId="0DC671F6" w14:textId="110E9F92" w:rsidR="00707CDF" w:rsidRDefault="00707CDF" w:rsidP="00707CDF">
      <w:pPr>
        <w:ind w:firstLine="720"/>
        <w:rPr>
          <w:rFonts w:eastAsia="+mn-ea"/>
          <w:color w:val="000000" w:themeColor="text1"/>
          <w:kern w:val="24"/>
        </w:rPr>
      </w:pPr>
    </w:p>
    <w:p w14:paraId="790C562A" w14:textId="695276F3" w:rsidR="00707CDF" w:rsidRDefault="00707CDF" w:rsidP="00707CDF">
      <w:pPr>
        <w:ind w:firstLine="720"/>
        <w:rPr>
          <w:rFonts w:eastAsia="+mn-ea"/>
          <w:color w:val="000000" w:themeColor="text1"/>
          <w:kern w:val="24"/>
        </w:rPr>
      </w:pPr>
    </w:p>
    <w:p w14:paraId="1BAA457C" w14:textId="6E386D87" w:rsidR="00707CDF" w:rsidRDefault="00707CDF" w:rsidP="00707CDF">
      <w:pPr>
        <w:ind w:firstLine="720"/>
        <w:rPr>
          <w:rFonts w:eastAsia="+mn-ea"/>
          <w:color w:val="000000" w:themeColor="text1"/>
          <w:kern w:val="24"/>
        </w:rPr>
      </w:pPr>
    </w:p>
    <w:p w14:paraId="05CEB8D3" w14:textId="669535F7" w:rsidR="00707CDF" w:rsidRDefault="00707CDF" w:rsidP="00707CDF">
      <w:pPr>
        <w:ind w:firstLine="720"/>
        <w:rPr>
          <w:rFonts w:eastAsia="+mn-ea"/>
          <w:color w:val="000000" w:themeColor="text1"/>
          <w:kern w:val="24"/>
        </w:rPr>
      </w:pPr>
    </w:p>
    <w:p w14:paraId="0544313B" w14:textId="24215883" w:rsidR="00707CDF" w:rsidRDefault="00707CDF" w:rsidP="00707CDF">
      <w:pPr>
        <w:ind w:firstLine="720"/>
        <w:rPr>
          <w:rFonts w:eastAsia="+mn-ea"/>
          <w:color w:val="000000" w:themeColor="text1"/>
          <w:kern w:val="24"/>
        </w:rPr>
      </w:pPr>
    </w:p>
    <w:p w14:paraId="2E4D5648" w14:textId="67F3E6F0" w:rsidR="00707CDF" w:rsidRDefault="00707CDF" w:rsidP="00707CDF">
      <w:pPr>
        <w:ind w:firstLine="720"/>
        <w:rPr>
          <w:rFonts w:eastAsia="+mn-ea"/>
          <w:color w:val="000000" w:themeColor="text1"/>
          <w:kern w:val="24"/>
        </w:rPr>
      </w:pPr>
    </w:p>
    <w:p w14:paraId="12EF7CC7" w14:textId="08928DE0" w:rsidR="00707CDF" w:rsidRDefault="00707CDF" w:rsidP="00707CDF">
      <w:pPr>
        <w:ind w:firstLine="720"/>
        <w:rPr>
          <w:rFonts w:eastAsia="+mn-ea"/>
          <w:color w:val="000000" w:themeColor="text1"/>
          <w:kern w:val="24"/>
        </w:rPr>
      </w:pPr>
    </w:p>
    <w:p w14:paraId="79598AF6" w14:textId="7B34EF3B" w:rsidR="00707CDF" w:rsidRDefault="00707CDF" w:rsidP="00707CDF">
      <w:pPr>
        <w:ind w:firstLine="720"/>
        <w:rPr>
          <w:rFonts w:eastAsia="+mn-ea"/>
          <w:color w:val="000000" w:themeColor="text1"/>
          <w:kern w:val="24"/>
        </w:rPr>
      </w:pPr>
    </w:p>
    <w:p w14:paraId="38CAB1FB" w14:textId="531AB449" w:rsidR="00707CDF" w:rsidRDefault="00707CDF" w:rsidP="00707CDF">
      <w:pPr>
        <w:ind w:firstLine="720"/>
        <w:rPr>
          <w:rFonts w:eastAsia="+mn-ea"/>
          <w:color w:val="000000" w:themeColor="text1"/>
          <w:kern w:val="24"/>
        </w:rPr>
      </w:pPr>
    </w:p>
    <w:p w14:paraId="42834703" w14:textId="4148068C" w:rsidR="00707CDF" w:rsidRDefault="00707CDF" w:rsidP="00707CDF">
      <w:pPr>
        <w:ind w:firstLine="720"/>
        <w:rPr>
          <w:rFonts w:eastAsia="+mn-ea"/>
          <w:color w:val="000000" w:themeColor="text1"/>
          <w:kern w:val="24"/>
        </w:rPr>
      </w:pPr>
    </w:p>
    <w:p w14:paraId="032FF524" w14:textId="61DC161B" w:rsidR="00707CDF" w:rsidRDefault="00707CDF" w:rsidP="00707CDF">
      <w:pPr>
        <w:ind w:firstLine="720"/>
        <w:rPr>
          <w:rFonts w:eastAsia="+mn-ea"/>
          <w:color w:val="000000" w:themeColor="text1"/>
          <w:kern w:val="24"/>
        </w:rPr>
      </w:pPr>
    </w:p>
    <w:p w14:paraId="5348F435" w14:textId="30CD8366" w:rsidR="00707CDF" w:rsidRDefault="00707CDF" w:rsidP="00707CDF">
      <w:pPr>
        <w:ind w:firstLine="720"/>
        <w:rPr>
          <w:rFonts w:eastAsia="+mn-ea"/>
          <w:color w:val="000000" w:themeColor="text1"/>
          <w:kern w:val="24"/>
        </w:rPr>
      </w:pPr>
    </w:p>
    <w:p w14:paraId="5736BA58" w14:textId="69979716" w:rsidR="00707CDF" w:rsidRDefault="00707CDF" w:rsidP="00707CDF">
      <w:pPr>
        <w:ind w:firstLine="720"/>
        <w:rPr>
          <w:rFonts w:eastAsia="+mn-ea"/>
          <w:color w:val="000000" w:themeColor="text1"/>
          <w:kern w:val="24"/>
        </w:rPr>
      </w:pPr>
    </w:p>
    <w:p w14:paraId="778C0E04" w14:textId="5302A64A" w:rsidR="00707CDF" w:rsidRDefault="00707CDF" w:rsidP="00707CDF">
      <w:pPr>
        <w:ind w:firstLine="720"/>
        <w:rPr>
          <w:rFonts w:eastAsia="+mn-ea"/>
          <w:color w:val="000000" w:themeColor="text1"/>
          <w:kern w:val="24"/>
        </w:rPr>
      </w:pPr>
    </w:p>
    <w:p w14:paraId="27B24205" w14:textId="7C9B8B2F" w:rsidR="00707CDF" w:rsidRDefault="00707CDF" w:rsidP="00707CDF">
      <w:pPr>
        <w:ind w:firstLine="720"/>
        <w:rPr>
          <w:rFonts w:eastAsia="+mn-ea"/>
          <w:color w:val="000000" w:themeColor="text1"/>
          <w:kern w:val="24"/>
        </w:rPr>
      </w:pPr>
    </w:p>
    <w:p w14:paraId="76379450" w14:textId="4D41C636" w:rsidR="00707CDF" w:rsidRDefault="00707CDF" w:rsidP="00707CDF">
      <w:pPr>
        <w:ind w:firstLine="720"/>
        <w:rPr>
          <w:rFonts w:eastAsia="+mn-ea"/>
          <w:color w:val="000000" w:themeColor="text1"/>
          <w:kern w:val="24"/>
        </w:rPr>
      </w:pPr>
    </w:p>
    <w:p w14:paraId="6F5DD6E9" w14:textId="7E0AABEA" w:rsidR="00707CDF" w:rsidRDefault="00707CDF" w:rsidP="00707CDF">
      <w:pPr>
        <w:ind w:firstLine="720"/>
        <w:rPr>
          <w:rFonts w:eastAsia="+mn-ea"/>
          <w:color w:val="000000" w:themeColor="text1"/>
          <w:kern w:val="24"/>
        </w:rPr>
      </w:pPr>
    </w:p>
    <w:p w14:paraId="7A723933" w14:textId="0B0949D9" w:rsidR="00707CDF" w:rsidRDefault="00707CDF" w:rsidP="00707CDF">
      <w:pPr>
        <w:ind w:firstLine="720"/>
        <w:rPr>
          <w:rFonts w:eastAsia="+mn-ea"/>
          <w:color w:val="000000" w:themeColor="text1"/>
          <w:kern w:val="24"/>
        </w:rPr>
      </w:pPr>
    </w:p>
    <w:p w14:paraId="7E62C818" w14:textId="2EA33EC0" w:rsidR="00707CDF" w:rsidRDefault="00707CDF" w:rsidP="00707CDF">
      <w:pPr>
        <w:ind w:firstLine="720"/>
        <w:rPr>
          <w:rFonts w:eastAsia="+mn-ea"/>
          <w:color w:val="000000" w:themeColor="text1"/>
          <w:kern w:val="24"/>
        </w:rPr>
      </w:pPr>
    </w:p>
    <w:p w14:paraId="47AB134E" w14:textId="09108316" w:rsidR="00707CDF" w:rsidRDefault="00707CDF" w:rsidP="00707CDF">
      <w:pPr>
        <w:ind w:firstLine="720"/>
        <w:rPr>
          <w:rFonts w:eastAsia="+mn-ea"/>
          <w:color w:val="000000" w:themeColor="text1"/>
          <w:kern w:val="24"/>
        </w:rPr>
      </w:pPr>
    </w:p>
    <w:p w14:paraId="59819E1C" w14:textId="5C9B7E13" w:rsidR="00707CDF" w:rsidRDefault="00707CDF" w:rsidP="00707CDF">
      <w:pPr>
        <w:ind w:firstLine="720"/>
        <w:rPr>
          <w:rFonts w:eastAsia="+mn-ea"/>
          <w:color w:val="000000" w:themeColor="text1"/>
          <w:kern w:val="24"/>
        </w:rPr>
      </w:pPr>
    </w:p>
    <w:p w14:paraId="544079F0" w14:textId="4892E0A0" w:rsidR="00707CDF" w:rsidRDefault="00707CDF" w:rsidP="00707CDF">
      <w:pPr>
        <w:ind w:firstLine="720"/>
        <w:rPr>
          <w:rFonts w:eastAsia="+mn-ea"/>
          <w:color w:val="000000" w:themeColor="text1"/>
          <w:kern w:val="24"/>
        </w:rPr>
      </w:pPr>
    </w:p>
    <w:p w14:paraId="45C03E4E" w14:textId="7B230A8D" w:rsidR="00707CDF" w:rsidRDefault="00707CDF" w:rsidP="00707CDF">
      <w:pPr>
        <w:ind w:firstLine="720"/>
        <w:rPr>
          <w:rFonts w:eastAsia="+mn-ea"/>
          <w:color w:val="000000" w:themeColor="text1"/>
          <w:kern w:val="24"/>
        </w:rPr>
      </w:pPr>
    </w:p>
    <w:p w14:paraId="0A58C9B9" w14:textId="0B3F737C" w:rsidR="00707CDF" w:rsidRDefault="00707CDF" w:rsidP="00707CDF">
      <w:pPr>
        <w:ind w:firstLine="720"/>
        <w:rPr>
          <w:rFonts w:eastAsia="+mn-ea"/>
          <w:color w:val="000000" w:themeColor="text1"/>
          <w:kern w:val="24"/>
        </w:rPr>
      </w:pPr>
    </w:p>
    <w:p w14:paraId="1C3E1525" w14:textId="14BDEFA8" w:rsidR="00707CDF" w:rsidRDefault="00707CDF" w:rsidP="00707CDF">
      <w:pPr>
        <w:ind w:firstLine="720"/>
        <w:rPr>
          <w:rFonts w:eastAsia="+mn-ea"/>
          <w:color w:val="000000" w:themeColor="text1"/>
          <w:kern w:val="24"/>
        </w:rPr>
      </w:pPr>
    </w:p>
    <w:p w14:paraId="559FB0E2" w14:textId="6A51B86C" w:rsidR="00707CDF" w:rsidRDefault="00707CDF" w:rsidP="00707CDF">
      <w:pPr>
        <w:ind w:firstLine="720"/>
        <w:rPr>
          <w:rFonts w:eastAsia="+mn-ea"/>
          <w:color w:val="000000" w:themeColor="text1"/>
          <w:kern w:val="24"/>
        </w:rPr>
      </w:pPr>
    </w:p>
    <w:p w14:paraId="5C1CFDC5" w14:textId="5F40560A" w:rsidR="00707CDF" w:rsidRDefault="00707CDF" w:rsidP="00707CDF">
      <w:pPr>
        <w:ind w:firstLine="720"/>
        <w:rPr>
          <w:rFonts w:eastAsia="+mn-ea"/>
          <w:color w:val="000000" w:themeColor="text1"/>
          <w:kern w:val="24"/>
        </w:rPr>
      </w:pPr>
    </w:p>
    <w:p w14:paraId="4231B7EA" w14:textId="77777777" w:rsidR="00707CDF" w:rsidRPr="00BD2298" w:rsidRDefault="00707CDF" w:rsidP="00707CDF">
      <w:pPr>
        <w:ind w:firstLine="720"/>
      </w:pPr>
    </w:p>
    <w:p w14:paraId="5BD12701" w14:textId="3D383C43" w:rsidR="00CD0E05" w:rsidRDefault="0049586E"/>
    <w:p w14:paraId="316CB68D" w14:textId="32A3FB64" w:rsidR="00707CDF" w:rsidRDefault="00707CDF"/>
    <w:p w14:paraId="2D313DBC" w14:textId="77777777" w:rsidR="00707CDF" w:rsidRDefault="00707CDF" w:rsidP="00707CDF">
      <w:pPr>
        <w:rPr>
          <w:b/>
          <w:bCs/>
        </w:rPr>
      </w:pPr>
      <w:r>
        <w:rPr>
          <w:b/>
          <w:bCs/>
        </w:rPr>
        <w:lastRenderedPageBreak/>
        <w:t xml:space="preserve">References </w:t>
      </w:r>
    </w:p>
    <w:p w14:paraId="551A289E" w14:textId="77777777" w:rsidR="00707CDF" w:rsidRDefault="00707CDF" w:rsidP="00707CDF">
      <w:pPr>
        <w:rPr>
          <w:b/>
          <w:bCs/>
        </w:rPr>
      </w:pPr>
    </w:p>
    <w:p w14:paraId="67950EA3" w14:textId="77777777" w:rsidR="00707CDF" w:rsidRDefault="00707CDF" w:rsidP="00707CDF">
      <w:pPr>
        <w:rPr>
          <w:b/>
          <w:bCs/>
        </w:rPr>
      </w:pPr>
    </w:p>
    <w:p w14:paraId="5C5F69DD" w14:textId="77777777" w:rsidR="00707CDF" w:rsidRDefault="00707CDF" w:rsidP="00707CDF">
      <w:pPr>
        <w:rPr>
          <w:b/>
          <w:bCs/>
        </w:rPr>
      </w:pPr>
    </w:p>
    <w:p w14:paraId="536D3DA4" w14:textId="77777777" w:rsidR="00707CDF" w:rsidRDefault="00707CDF" w:rsidP="00707CDF">
      <w:pPr>
        <w:rPr>
          <w:b/>
          <w:bCs/>
        </w:rPr>
      </w:pPr>
    </w:p>
    <w:p w14:paraId="20E2AE2C" w14:textId="77777777" w:rsidR="00707CDF" w:rsidRPr="00AB7974"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Christian N. </w:t>
      </w:r>
      <w:proofErr w:type="spellStart"/>
      <w:r w:rsidRPr="00AB7974">
        <w:rPr>
          <w:rFonts w:ascii="Times New Roman" w:hAnsi="Times New Roman" w:cs="Times New Roman"/>
        </w:rPr>
        <w:t>Brinch</w:t>
      </w:r>
      <w:proofErr w:type="spellEnd"/>
      <w:r w:rsidRPr="00AB7974">
        <w:rPr>
          <w:rFonts w:ascii="Times New Roman" w:hAnsi="Times New Roman" w:cs="Times New Roman"/>
        </w:rPr>
        <w:t xml:space="preserve">, and Taryn Ann Galloway. “Schooling in Adolescence Raises IQ Scores.” </w:t>
      </w:r>
      <w:r w:rsidRPr="00AB7974">
        <w:rPr>
          <w:rFonts w:ascii="Times New Roman" w:hAnsi="Times New Roman" w:cs="Times New Roman"/>
          <w:i/>
          <w:iCs/>
        </w:rPr>
        <w:t>Proceedings of the National Academy of Sciences</w:t>
      </w:r>
      <w:r w:rsidRPr="00AB7974">
        <w:rPr>
          <w:rFonts w:ascii="Times New Roman" w:hAnsi="Times New Roman" w:cs="Times New Roman"/>
        </w:rPr>
        <w:t xml:space="preserve"> - </w:t>
      </w:r>
      <w:proofErr w:type="spellStart"/>
      <w:r w:rsidRPr="00AB7974">
        <w:rPr>
          <w:rFonts w:ascii="Times New Roman" w:hAnsi="Times New Roman" w:cs="Times New Roman"/>
        </w:rPr>
        <w:t>PNAS</w:t>
      </w:r>
      <w:proofErr w:type="spellEnd"/>
      <w:r w:rsidRPr="00AB7974">
        <w:rPr>
          <w:rFonts w:ascii="Times New Roman" w:hAnsi="Times New Roman" w:cs="Times New Roman"/>
        </w:rPr>
        <w:t xml:space="preserve"> 109.2 (2011): 425–430. Web.</w:t>
      </w:r>
      <w:r w:rsidRPr="00AB7974">
        <w:rPr>
          <w:rFonts w:ascii="Times New Roman" w:hAnsi="Times New Roman" w:cs="Times New Roman"/>
        </w:rPr>
        <w:br/>
      </w:r>
    </w:p>
    <w:p w14:paraId="33408F8C" w14:textId="77777777" w:rsidR="00707CDF" w:rsidRPr="00AB7974"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Salinas, Daniel, and David P Baker. “The Schooling Effect on Neurocognitive Development: Implications of a New Scientific Frontier for Comparative Education.” </w:t>
      </w:r>
      <w:r w:rsidRPr="00AB7974">
        <w:rPr>
          <w:rFonts w:ascii="Times New Roman" w:hAnsi="Times New Roman" w:cs="Times New Roman"/>
          <w:i/>
          <w:iCs/>
        </w:rPr>
        <w:t>Annual Review of Comparative and International Education 2014.</w:t>
      </w:r>
      <w:r w:rsidRPr="00AB7974">
        <w:rPr>
          <w:rFonts w:ascii="Times New Roman" w:hAnsi="Times New Roman" w:cs="Times New Roman"/>
        </w:rPr>
        <w:t xml:space="preserve"> Vol. 25. Emerald Group Publishing Limited, 2014. 147–165. Web.</w:t>
      </w:r>
      <w:r w:rsidRPr="00AB7974">
        <w:rPr>
          <w:rFonts w:ascii="Times New Roman" w:hAnsi="Times New Roman" w:cs="Times New Roman"/>
        </w:rPr>
        <w:br/>
      </w:r>
    </w:p>
    <w:p w14:paraId="4ECFC53A" w14:textId="77777777" w:rsidR="00707CDF" w:rsidRPr="00AB7974"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Peet, Evan D et al. “Early Childhood Development and Schooling Attainment: Longitudinal Evidence from British, Finnish and Philippine Birth Cohorts.” </w:t>
      </w:r>
      <w:proofErr w:type="spellStart"/>
      <w:r w:rsidRPr="00AB7974">
        <w:rPr>
          <w:rFonts w:ascii="Times New Roman" w:hAnsi="Times New Roman" w:cs="Times New Roman"/>
        </w:rPr>
        <w:t>PloS</w:t>
      </w:r>
      <w:proofErr w:type="spellEnd"/>
      <w:r w:rsidRPr="00AB7974">
        <w:rPr>
          <w:rFonts w:ascii="Times New Roman" w:hAnsi="Times New Roman" w:cs="Times New Roman"/>
        </w:rPr>
        <w:t xml:space="preserve"> one 10.9 (2015): </w:t>
      </w:r>
      <w:proofErr w:type="spellStart"/>
      <w:r w:rsidRPr="00AB7974">
        <w:rPr>
          <w:rFonts w:ascii="Times New Roman" w:hAnsi="Times New Roman" w:cs="Times New Roman"/>
        </w:rPr>
        <w:t>e0137219</w:t>
      </w:r>
      <w:proofErr w:type="spellEnd"/>
      <w:r w:rsidRPr="00AB7974">
        <w:rPr>
          <w:rFonts w:ascii="Times New Roman" w:hAnsi="Times New Roman" w:cs="Times New Roman"/>
        </w:rPr>
        <w:t>–</w:t>
      </w:r>
      <w:proofErr w:type="spellStart"/>
      <w:r w:rsidRPr="00AB7974">
        <w:rPr>
          <w:rFonts w:ascii="Times New Roman" w:hAnsi="Times New Roman" w:cs="Times New Roman"/>
        </w:rPr>
        <w:t>e0137219</w:t>
      </w:r>
      <w:proofErr w:type="spellEnd"/>
      <w:r w:rsidRPr="00AB7974">
        <w:rPr>
          <w:rFonts w:ascii="Times New Roman" w:hAnsi="Times New Roman" w:cs="Times New Roman"/>
        </w:rPr>
        <w:t>. Web.</w:t>
      </w:r>
      <w:r w:rsidRPr="00AB7974">
        <w:rPr>
          <w:rFonts w:ascii="Times New Roman" w:hAnsi="Times New Roman" w:cs="Times New Roman"/>
        </w:rPr>
        <w:br/>
      </w:r>
    </w:p>
    <w:p w14:paraId="13CE13F8" w14:textId="77777777" w:rsidR="00707CDF" w:rsidRPr="00AB7974"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 </w:t>
      </w:r>
      <w:proofErr w:type="spellStart"/>
      <w:r w:rsidRPr="00AB7974">
        <w:rPr>
          <w:rFonts w:ascii="Times New Roman" w:hAnsi="Times New Roman" w:cs="Times New Roman"/>
        </w:rPr>
        <w:t>FALCH</w:t>
      </w:r>
      <w:proofErr w:type="spellEnd"/>
      <w:r w:rsidRPr="00AB7974">
        <w:rPr>
          <w:rFonts w:ascii="Times New Roman" w:hAnsi="Times New Roman" w:cs="Times New Roman"/>
        </w:rPr>
        <w:t xml:space="preserve">, </w:t>
      </w:r>
      <w:proofErr w:type="spellStart"/>
      <w:r w:rsidRPr="00AB7974">
        <w:rPr>
          <w:rFonts w:ascii="Times New Roman" w:hAnsi="Times New Roman" w:cs="Times New Roman"/>
        </w:rPr>
        <w:t>TORBERG</w:t>
      </w:r>
      <w:proofErr w:type="spellEnd"/>
      <w:r w:rsidRPr="00AB7974">
        <w:rPr>
          <w:rFonts w:ascii="Times New Roman" w:hAnsi="Times New Roman" w:cs="Times New Roman"/>
        </w:rPr>
        <w:t xml:space="preserve">, and SOFIA </w:t>
      </w:r>
      <w:proofErr w:type="spellStart"/>
      <w:r w:rsidRPr="00AB7974">
        <w:rPr>
          <w:rFonts w:ascii="Times New Roman" w:hAnsi="Times New Roman" w:cs="Times New Roman"/>
        </w:rPr>
        <w:t>SANDGREN</w:t>
      </w:r>
      <w:proofErr w:type="spellEnd"/>
      <w:r w:rsidRPr="00AB7974">
        <w:rPr>
          <w:rFonts w:ascii="Times New Roman" w:hAnsi="Times New Roman" w:cs="Times New Roman"/>
        </w:rPr>
        <w:t xml:space="preserve"> </w:t>
      </w:r>
      <w:proofErr w:type="spellStart"/>
      <w:r w:rsidRPr="00AB7974">
        <w:rPr>
          <w:rFonts w:ascii="Times New Roman" w:hAnsi="Times New Roman" w:cs="Times New Roman"/>
        </w:rPr>
        <w:t>MASSIH</w:t>
      </w:r>
      <w:proofErr w:type="spellEnd"/>
      <w:r w:rsidRPr="00AB7974">
        <w:rPr>
          <w:rFonts w:ascii="Times New Roman" w:hAnsi="Times New Roman" w:cs="Times New Roman"/>
        </w:rPr>
        <w:t xml:space="preserve">. “THE EFFECT OF EDUCATION ON COGNITIVE ABILITY.” </w:t>
      </w:r>
      <w:r w:rsidRPr="00AB7974">
        <w:rPr>
          <w:rFonts w:ascii="Times New Roman" w:hAnsi="Times New Roman" w:cs="Times New Roman"/>
          <w:i/>
          <w:iCs/>
        </w:rPr>
        <w:t>Economic inquiry</w:t>
      </w:r>
      <w:r w:rsidRPr="00AB7974">
        <w:rPr>
          <w:rFonts w:ascii="Times New Roman" w:hAnsi="Times New Roman" w:cs="Times New Roman"/>
        </w:rPr>
        <w:t xml:space="preserve"> 49.3 (2011): 838–856. Web.</w:t>
      </w:r>
      <w:r w:rsidRPr="00AB7974">
        <w:rPr>
          <w:rFonts w:ascii="Times New Roman" w:hAnsi="Times New Roman" w:cs="Times New Roman"/>
        </w:rPr>
        <w:br/>
      </w:r>
    </w:p>
    <w:p w14:paraId="63E0D906" w14:textId="77777777" w:rsidR="00707CDF"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 Jonsson, Bert et al. “The Effect of Schooling on Basic Cognition in Selected Nordic Countries.” </w:t>
      </w:r>
      <w:r w:rsidRPr="00AB7974">
        <w:rPr>
          <w:rFonts w:ascii="Times New Roman" w:hAnsi="Times New Roman" w:cs="Times New Roman"/>
          <w:i/>
          <w:iCs/>
        </w:rPr>
        <w:t>Europe’s journal of psychology</w:t>
      </w:r>
      <w:r w:rsidRPr="00AB7974">
        <w:rPr>
          <w:rFonts w:ascii="Times New Roman" w:hAnsi="Times New Roman" w:cs="Times New Roman"/>
        </w:rPr>
        <w:t xml:space="preserve"> 13.4 (2017): 645–666. Web.</w:t>
      </w:r>
      <w:r w:rsidRPr="00AB7974">
        <w:rPr>
          <w:rFonts w:ascii="Times New Roman" w:hAnsi="Times New Roman" w:cs="Times New Roman"/>
        </w:rPr>
        <w:br/>
      </w:r>
    </w:p>
    <w:p w14:paraId="43F2A368" w14:textId="77777777" w:rsidR="00707CDF" w:rsidRPr="00AB7974" w:rsidRDefault="00707CDF" w:rsidP="00707CDF">
      <w:pPr>
        <w:pStyle w:val="ListParagraph"/>
        <w:numPr>
          <w:ilvl w:val="0"/>
          <w:numId w:val="2"/>
        </w:numPr>
        <w:rPr>
          <w:rFonts w:ascii="Times New Roman" w:hAnsi="Times New Roman" w:cs="Times New Roman"/>
          <w:color w:val="000000" w:themeColor="text1"/>
        </w:rPr>
      </w:pPr>
      <w:r w:rsidRPr="00AB7974">
        <w:rPr>
          <w:rFonts w:ascii="Times New Roman" w:hAnsi="Times New Roman" w:cs="Times New Roman"/>
          <w:color w:val="000000" w:themeColor="text1"/>
          <w:shd w:val="clear" w:color="auto" w:fill="FFFFFF"/>
        </w:rPr>
        <w:t>Campbell, F., &amp; Ramey, C. (1994). Effects of Early Intervention on Intellectual and Academic Achievement: A Follow-Up Study of Children from Low-Income Families. </w:t>
      </w:r>
      <w:r w:rsidRPr="00AB7974">
        <w:rPr>
          <w:rFonts w:ascii="Times New Roman" w:hAnsi="Times New Roman" w:cs="Times New Roman"/>
          <w:i/>
          <w:iCs/>
          <w:color w:val="000000" w:themeColor="text1"/>
          <w:shd w:val="clear" w:color="auto" w:fill="FFFFFF"/>
        </w:rPr>
        <w:t>Child Development,</w:t>
      </w:r>
      <w:r w:rsidRPr="00AB7974">
        <w:rPr>
          <w:rFonts w:ascii="Times New Roman" w:hAnsi="Times New Roman" w:cs="Times New Roman"/>
          <w:color w:val="000000" w:themeColor="text1"/>
          <w:shd w:val="clear" w:color="auto" w:fill="FFFFFF"/>
        </w:rPr>
        <w:t> </w:t>
      </w:r>
      <w:r w:rsidRPr="00AB7974">
        <w:rPr>
          <w:rFonts w:ascii="Times New Roman" w:hAnsi="Times New Roman" w:cs="Times New Roman"/>
          <w:i/>
          <w:iCs/>
          <w:color w:val="000000" w:themeColor="text1"/>
          <w:shd w:val="clear" w:color="auto" w:fill="FFFFFF"/>
        </w:rPr>
        <w:t>65</w:t>
      </w:r>
      <w:r w:rsidRPr="00AB7974">
        <w:rPr>
          <w:rFonts w:ascii="Times New Roman" w:hAnsi="Times New Roman" w:cs="Times New Roman"/>
          <w:color w:val="000000" w:themeColor="text1"/>
          <w:shd w:val="clear" w:color="auto" w:fill="FFFFFF"/>
        </w:rPr>
        <w:t xml:space="preserve">(2), 684-698. </w:t>
      </w:r>
      <w:proofErr w:type="spellStart"/>
      <w:r w:rsidRPr="00AB7974">
        <w:rPr>
          <w:rFonts w:ascii="Times New Roman" w:hAnsi="Times New Roman" w:cs="Times New Roman"/>
          <w:color w:val="000000" w:themeColor="text1"/>
          <w:shd w:val="clear" w:color="auto" w:fill="FFFFFF"/>
        </w:rPr>
        <w:t>doi:10.2307</w:t>
      </w:r>
      <w:proofErr w:type="spellEnd"/>
      <w:r w:rsidRPr="00AB7974">
        <w:rPr>
          <w:rFonts w:ascii="Times New Roman" w:hAnsi="Times New Roman" w:cs="Times New Roman"/>
          <w:color w:val="000000" w:themeColor="text1"/>
          <w:shd w:val="clear" w:color="auto" w:fill="FFFFFF"/>
        </w:rPr>
        <w:t>/1131410</w:t>
      </w:r>
    </w:p>
    <w:p w14:paraId="4E7399A8" w14:textId="77777777" w:rsidR="00707CDF" w:rsidRPr="00AB7974" w:rsidRDefault="00707CDF" w:rsidP="00707CDF">
      <w:pPr>
        <w:pStyle w:val="ListParagraph"/>
        <w:rPr>
          <w:rFonts w:ascii="Times New Roman" w:hAnsi="Times New Roman" w:cs="Times New Roman"/>
          <w:color w:val="000000" w:themeColor="text1"/>
        </w:rPr>
      </w:pPr>
    </w:p>
    <w:p w14:paraId="43DAA9CF" w14:textId="77777777" w:rsidR="00707CDF" w:rsidRPr="00B04F0E" w:rsidRDefault="00707CDF" w:rsidP="00707CDF">
      <w:pPr>
        <w:pStyle w:val="ListParagraph"/>
        <w:numPr>
          <w:ilvl w:val="0"/>
          <w:numId w:val="2"/>
        </w:numPr>
        <w:rPr>
          <w:rFonts w:ascii="Times New Roman" w:hAnsi="Times New Roman" w:cs="Times New Roman"/>
          <w:color w:val="000000" w:themeColor="text1"/>
        </w:rPr>
      </w:pPr>
      <w:r w:rsidRPr="00AB7974">
        <w:rPr>
          <w:rFonts w:ascii="Times New Roman" w:hAnsi="Times New Roman" w:cs="Times New Roman"/>
          <w:color w:val="000000" w:themeColor="text1"/>
          <w:shd w:val="clear" w:color="auto" w:fill="FFFFFF"/>
        </w:rPr>
        <w:t>Barnett, W. (1995). Long-Term Effects of Early Childhood Programs on Cognitive and School Outcomes. </w:t>
      </w:r>
      <w:r w:rsidRPr="00AB7974">
        <w:rPr>
          <w:rFonts w:ascii="Times New Roman" w:hAnsi="Times New Roman" w:cs="Times New Roman"/>
          <w:i/>
          <w:iCs/>
          <w:color w:val="000000" w:themeColor="text1"/>
          <w:shd w:val="clear" w:color="auto" w:fill="FFFFFF"/>
        </w:rPr>
        <w:t>The Future of Children,</w:t>
      </w:r>
      <w:r w:rsidRPr="00AB7974">
        <w:rPr>
          <w:rFonts w:ascii="Times New Roman" w:hAnsi="Times New Roman" w:cs="Times New Roman"/>
          <w:color w:val="000000" w:themeColor="text1"/>
          <w:shd w:val="clear" w:color="auto" w:fill="FFFFFF"/>
        </w:rPr>
        <w:t> </w:t>
      </w:r>
      <w:r w:rsidRPr="00AB7974">
        <w:rPr>
          <w:rFonts w:ascii="Times New Roman" w:hAnsi="Times New Roman" w:cs="Times New Roman"/>
          <w:i/>
          <w:iCs/>
          <w:color w:val="000000" w:themeColor="text1"/>
          <w:shd w:val="clear" w:color="auto" w:fill="FFFFFF"/>
        </w:rPr>
        <w:t>5</w:t>
      </w:r>
      <w:r w:rsidRPr="00AB7974">
        <w:rPr>
          <w:rFonts w:ascii="Times New Roman" w:hAnsi="Times New Roman" w:cs="Times New Roman"/>
          <w:color w:val="000000" w:themeColor="text1"/>
          <w:shd w:val="clear" w:color="auto" w:fill="FFFFFF"/>
        </w:rPr>
        <w:t xml:space="preserve">(3), 25-50. </w:t>
      </w:r>
      <w:proofErr w:type="spellStart"/>
      <w:r w:rsidRPr="00AB7974">
        <w:rPr>
          <w:rFonts w:ascii="Times New Roman" w:hAnsi="Times New Roman" w:cs="Times New Roman"/>
          <w:color w:val="000000" w:themeColor="text1"/>
          <w:shd w:val="clear" w:color="auto" w:fill="FFFFFF"/>
        </w:rPr>
        <w:t>doi:10.2307</w:t>
      </w:r>
      <w:proofErr w:type="spellEnd"/>
      <w:r w:rsidRPr="00AB7974">
        <w:rPr>
          <w:rFonts w:ascii="Times New Roman" w:hAnsi="Times New Roman" w:cs="Times New Roman"/>
          <w:color w:val="000000" w:themeColor="text1"/>
          <w:shd w:val="clear" w:color="auto" w:fill="FFFFFF"/>
        </w:rPr>
        <w:t>/1602366</w:t>
      </w:r>
      <w:r w:rsidRPr="00B04F0E">
        <w:rPr>
          <w:rFonts w:ascii="Times New Roman" w:hAnsi="Times New Roman" w:cs="Times New Roman"/>
        </w:rPr>
        <w:br/>
      </w:r>
    </w:p>
    <w:p w14:paraId="36B133A1" w14:textId="77777777" w:rsidR="00707CDF" w:rsidRPr="00AB7974" w:rsidRDefault="00707CDF" w:rsidP="00707CDF">
      <w:pPr>
        <w:pStyle w:val="ListParagraph"/>
        <w:numPr>
          <w:ilvl w:val="0"/>
          <w:numId w:val="2"/>
        </w:numPr>
        <w:rPr>
          <w:rFonts w:ascii="Times New Roman" w:hAnsi="Times New Roman" w:cs="Times New Roman"/>
        </w:rPr>
      </w:pPr>
      <w:r w:rsidRPr="00AB7974">
        <w:rPr>
          <w:rFonts w:ascii="Times New Roman" w:hAnsi="Times New Roman" w:cs="Times New Roman"/>
        </w:rPr>
        <w:t xml:space="preserve">Campbell, F. A., &amp; Ramey, C. T. (1995). Cognitive and School Outcomes for High-Risk African-American Students at Middle Adolescence: Positive Effects of Early Intervention. American Educational Research Journal, 32(4), 743–772. </w:t>
      </w:r>
      <w:hyperlink r:id="rId8" w:history="1">
        <w:r w:rsidRPr="00AB7974">
          <w:rPr>
            <w:rStyle w:val="Hyperlink"/>
            <w:rFonts w:ascii="Times New Roman" w:hAnsi="Times New Roman" w:cs="Times New Roman"/>
          </w:rPr>
          <w:t>https://doi.org/10.3102/00028312032004743</w:t>
        </w:r>
      </w:hyperlink>
      <w:r w:rsidRPr="00AB7974">
        <w:rPr>
          <w:rFonts w:ascii="Times New Roman" w:hAnsi="Times New Roman" w:cs="Times New Roman"/>
        </w:rPr>
        <w:br/>
      </w:r>
    </w:p>
    <w:p w14:paraId="471681A0" w14:textId="77777777" w:rsidR="00707CDF" w:rsidRPr="00AB7974" w:rsidRDefault="00707CDF" w:rsidP="00707CDF">
      <w:pPr>
        <w:pStyle w:val="ListParagraph"/>
        <w:numPr>
          <w:ilvl w:val="0"/>
          <w:numId w:val="2"/>
        </w:numPr>
        <w:rPr>
          <w:rFonts w:ascii="Times New Roman" w:hAnsi="Times New Roman" w:cs="Times New Roman"/>
        </w:rPr>
      </w:pPr>
      <w:proofErr w:type="spellStart"/>
      <w:r w:rsidRPr="00AB7974">
        <w:rPr>
          <w:rFonts w:ascii="Times New Roman" w:hAnsi="Times New Roman" w:cs="Times New Roman"/>
          <w:color w:val="212121"/>
          <w:shd w:val="clear" w:color="auto" w:fill="FFFFFF"/>
        </w:rPr>
        <w:t>Brinch</w:t>
      </w:r>
      <w:proofErr w:type="spellEnd"/>
      <w:r w:rsidRPr="00AB7974">
        <w:rPr>
          <w:rFonts w:ascii="Times New Roman" w:hAnsi="Times New Roman" w:cs="Times New Roman"/>
          <w:color w:val="212121"/>
          <w:shd w:val="clear" w:color="auto" w:fill="FFFFFF"/>
        </w:rPr>
        <w:t>, C. N., &amp; Galloway, T. A. (2012). Schooling in adolescence raises IQ scores. </w:t>
      </w:r>
      <w:r w:rsidRPr="00AB7974">
        <w:rPr>
          <w:rFonts w:ascii="Times New Roman" w:hAnsi="Times New Roman" w:cs="Times New Roman"/>
          <w:i/>
          <w:iCs/>
          <w:color w:val="212121"/>
          <w:shd w:val="clear" w:color="auto" w:fill="FFFFFF"/>
        </w:rPr>
        <w:t>Proceedings of the National Academy of Sciences of the United States of America</w:t>
      </w:r>
      <w:r w:rsidRPr="00AB7974">
        <w:rPr>
          <w:rFonts w:ascii="Times New Roman" w:hAnsi="Times New Roman" w:cs="Times New Roman"/>
          <w:color w:val="212121"/>
          <w:shd w:val="clear" w:color="auto" w:fill="FFFFFF"/>
        </w:rPr>
        <w:t>, </w:t>
      </w:r>
      <w:r w:rsidRPr="00AB7974">
        <w:rPr>
          <w:rFonts w:ascii="Times New Roman" w:hAnsi="Times New Roman" w:cs="Times New Roman"/>
          <w:i/>
          <w:iCs/>
          <w:color w:val="212121"/>
          <w:shd w:val="clear" w:color="auto" w:fill="FFFFFF"/>
        </w:rPr>
        <w:t>109</w:t>
      </w:r>
      <w:r w:rsidRPr="00AB7974">
        <w:rPr>
          <w:rFonts w:ascii="Times New Roman" w:hAnsi="Times New Roman" w:cs="Times New Roman"/>
          <w:color w:val="212121"/>
          <w:shd w:val="clear" w:color="auto" w:fill="FFFFFF"/>
        </w:rPr>
        <w:t xml:space="preserve">(2), 425–430. </w:t>
      </w:r>
      <w:hyperlink r:id="rId9" w:history="1">
        <w:r w:rsidRPr="00AB7974">
          <w:rPr>
            <w:rStyle w:val="Hyperlink"/>
            <w:rFonts w:ascii="Times New Roman" w:hAnsi="Times New Roman" w:cs="Times New Roman"/>
            <w:shd w:val="clear" w:color="auto" w:fill="FFFFFF"/>
          </w:rPr>
          <w:t>https://doi.org/10.1073/pnas.1106077109</w:t>
        </w:r>
      </w:hyperlink>
      <w:r w:rsidRPr="00AB7974">
        <w:rPr>
          <w:rFonts w:ascii="Times New Roman" w:hAnsi="Times New Roman" w:cs="Times New Roman"/>
          <w:color w:val="212121"/>
          <w:shd w:val="clear" w:color="auto" w:fill="FFFFFF"/>
        </w:rPr>
        <w:br/>
      </w:r>
    </w:p>
    <w:p w14:paraId="4577C4AC" w14:textId="77777777" w:rsidR="00707CDF" w:rsidRPr="00AB7974" w:rsidRDefault="00707CDF" w:rsidP="00707CDF">
      <w:pPr>
        <w:pStyle w:val="ListParagraph"/>
        <w:rPr>
          <w:rFonts w:ascii="Times New Roman" w:hAnsi="Times New Roman" w:cs="Times New Roman"/>
        </w:rPr>
      </w:pPr>
    </w:p>
    <w:p w14:paraId="1EC0C364" w14:textId="77777777" w:rsidR="00707CDF" w:rsidRPr="00AB7974" w:rsidRDefault="00707CDF" w:rsidP="00707CDF">
      <w:pPr>
        <w:pStyle w:val="ListParagraph"/>
        <w:numPr>
          <w:ilvl w:val="0"/>
          <w:numId w:val="2"/>
        </w:numPr>
        <w:rPr>
          <w:rFonts w:ascii="Times New Roman" w:hAnsi="Times New Roman" w:cs="Times New Roman"/>
        </w:rPr>
      </w:pPr>
      <w:proofErr w:type="spellStart"/>
      <w:r w:rsidRPr="00AB7974">
        <w:rPr>
          <w:rFonts w:ascii="Times New Roman" w:hAnsi="Times New Roman" w:cs="Times New Roman"/>
          <w:color w:val="333333"/>
          <w:shd w:val="clear" w:color="auto" w:fill="FFFFFF"/>
        </w:rPr>
        <w:t>Ceci</w:t>
      </w:r>
      <w:proofErr w:type="spellEnd"/>
      <w:r w:rsidRPr="00AB7974">
        <w:rPr>
          <w:rFonts w:ascii="Times New Roman" w:hAnsi="Times New Roman" w:cs="Times New Roman"/>
          <w:color w:val="333333"/>
          <w:shd w:val="clear" w:color="auto" w:fill="FFFFFF"/>
        </w:rPr>
        <w:t xml:space="preserve">, S. J. (1991). How much does </w:t>
      </w:r>
      <w:proofErr w:type="gramStart"/>
      <w:r w:rsidRPr="00AB7974">
        <w:rPr>
          <w:rFonts w:ascii="Times New Roman" w:hAnsi="Times New Roman" w:cs="Times New Roman"/>
          <w:color w:val="333333"/>
          <w:shd w:val="clear" w:color="auto" w:fill="FFFFFF"/>
        </w:rPr>
        <w:t>schooling</w:t>
      </w:r>
      <w:proofErr w:type="gramEnd"/>
      <w:r w:rsidRPr="00AB7974">
        <w:rPr>
          <w:rFonts w:ascii="Times New Roman" w:hAnsi="Times New Roman" w:cs="Times New Roman"/>
          <w:color w:val="333333"/>
          <w:shd w:val="clear" w:color="auto" w:fill="FFFFFF"/>
        </w:rPr>
        <w:t xml:space="preserve"> influence general intelligence and its cognitive components? A reassessment of the evidence. </w:t>
      </w:r>
      <w:r w:rsidRPr="00AB7974">
        <w:rPr>
          <w:rStyle w:val="Emphasis"/>
          <w:rFonts w:ascii="Times New Roman" w:hAnsi="Times New Roman" w:cs="Times New Roman"/>
          <w:color w:val="333333"/>
          <w:shd w:val="clear" w:color="auto" w:fill="FFFFFF"/>
        </w:rPr>
        <w:t>Developmental Psychology, 27</w:t>
      </w:r>
      <w:r w:rsidRPr="00AB7974">
        <w:rPr>
          <w:rFonts w:ascii="Times New Roman" w:hAnsi="Times New Roman" w:cs="Times New Roman"/>
          <w:color w:val="333333"/>
          <w:shd w:val="clear" w:color="auto" w:fill="FFFFFF"/>
        </w:rPr>
        <w:t>(5), 703–722. </w:t>
      </w:r>
      <w:hyperlink r:id="rId10" w:tgtFrame="_blank" w:history="1">
        <w:r w:rsidRPr="00AB7974">
          <w:rPr>
            <w:rStyle w:val="Hyperlink"/>
            <w:rFonts w:ascii="Times New Roman" w:hAnsi="Times New Roman" w:cs="Times New Roman"/>
            <w:color w:val="337AB7"/>
            <w:u w:val="none"/>
            <w:shd w:val="clear" w:color="auto" w:fill="FFFFFF"/>
          </w:rPr>
          <w:t>https://doi.org/10.1037/0012-1649.27.5.703</w:t>
        </w:r>
      </w:hyperlink>
      <w:r w:rsidRPr="00AB7974">
        <w:rPr>
          <w:rFonts w:ascii="Times New Roman" w:hAnsi="Times New Roman" w:cs="Times New Roman"/>
        </w:rPr>
        <w:br/>
      </w:r>
    </w:p>
    <w:p w14:paraId="6414A30D" w14:textId="77777777" w:rsidR="00707CDF" w:rsidRPr="00AB7974" w:rsidRDefault="00707CDF" w:rsidP="00707CDF">
      <w:pPr>
        <w:pStyle w:val="ListParagraph"/>
        <w:ind w:left="769"/>
        <w:rPr>
          <w:rFonts w:ascii="Times New Roman" w:hAnsi="Times New Roman" w:cs="Times New Roman"/>
        </w:rPr>
      </w:pPr>
    </w:p>
    <w:p w14:paraId="57EFFFB2" w14:textId="77777777" w:rsidR="00707CDF" w:rsidRDefault="00707CDF"/>
    <w:sectPr w:rsidR="00707CDF" w:rsidSect="006673D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ArnoPro-Regular">
    <w:altName w:val="Calibri"/>
    <w:panose1 w:val="020B0604020202020204"/>
    <w:charset w:val="4D"/>
    <w:family w:val="auto"/>
    <w:notTrueType/>
    <w:pitch w:val="default"/>
    <w:sig w:usb0="00000003" w:usb1="00000000" w:usb2="00000000" w:usb3="00000000" w:csb0="00000001" w:csb1="00000000"/>
  </w:font>
  <w:font w:name="+mn-ea">
    <w:panose1 w:val="020B0604020202020204"/>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37594"/>
    <w:multiLevelType w:val="hybridMultilevel"/>
    <w:tmpl w:val="E2405780"/>
    <w:lvl w:ilvl="0" w:tplc="0409000F">
      <w:start w:val="1"/>
      <w:numFmt w:val="decimal"/>
      <w:lvlText w:val="%1."/>
      <w:lvlJc w:val="left"/>
      <w:pPr>
        <w:ind w:left="769" w:hanging="360"/>
      </w:pPr>
    </w:lvl>
    <w:lvl w:ilvl="1" w:tplc="04090019">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abstractNum w:abstractNumId="1" w15:restartNumberingAfterBreak="0">
    <w:nsid w:val="0B9C06E5"/>
    <w:multiLevelType w:val="hybridMultilevel"/>
    <w:tmpl w:val="E2405780"/>
    <w:lvl w:ilvl="0" w:tplc="0409000F">
      <w:start w:val="1"/>
      <w:numFmt w:val="decimal"/>
      <w:lvlText w:val="%1."/>
      <w:lvlJc w:val="left"/>
      <w:pPr>
        <w:ind w:left="769" w:hanging="360"/>
      </w:pPr>
    </w:lvl>
    <w:lvl w:ilvl="1" w:tplc="04090019">
      <w:start w:val="1"/>
      <w:numFmt w:val="lowerLetter"/>
      <w:lvlText w:val="%2."/>
      <w:lvlJc w:val="left"/>
      <w:pPr>
        <w:ind w:left="1489" w:hanging="360"/>
      </w:pPr>
    </w:lvl>
    <w:lvl w:ilvl="2" w:tplc="0409001B" w:tentative="1">
      <w:start w:val="1"/>
      <w:numFmt w:val="lowerRoman"/>
      <w:lvlText w:val="%3."/>
      <w:lvlJc w:val="right"/>
      <w:pPr>
        <w:ind w:left="2209" w:hanging="180"/>
      </w:pPr>
    </w:lvl>
    <w:lvl w:ilvl="3" w:tplc="0409000F" w:tentative="1">
      <w:start w:val="1"/>
      <w:numFmt w:val="decimal"/>
      <w:lvlText w:val="%4."/>
      <w:lvlJc w:val="left"/>
      <w:pPr>
        <w:ind w:left="2929" w:hanging="360"/>
      </w:pPr>
    </w:lvl>
    <w:lvl w:ilvl="4" w:tplc="04090019" w:tentative="1">
      <w:start w:val="1"/>
      <w:numFmt w:val="lowerLetter"/>
      <w:lvlText w:val="%5."/>
      <w:lvlJc w:val="left"/>
      <w:pPr>
        <w:ind w:left="3649" w:hanging="360"/>
      </w:pPr>
    </w:lvl>
    <w:lvl w:ilvl="5" w:tplc="0409001B" w:tentative="1">
      <w:start w:val="1"/>
      <w:numFmt w:val="lowerRoman"/>
      <w:lvlText w:val="%6."/>
      <w:lvlJc w:val="right"/>
      <w:pPr>
        <w:ind w:left="4369" w:hanging="180"/>
      </w:pPr>
    </w:lvl>
    <w:lvl w:ilvl="6" w:tplc="0409000F" w:tentative="1">
      <w:start w:val="1"/>
      <w:numFmt w:val="decimal"/>
      <w:lvlText w:val="%7."/>
      <w:lvlJc w:val="left"/>
      <w:pPr>
        <w:ind w:left="5089" w:hanging="360"/>
      </w:pPr>
    </w:lvl>
    <w:lvl w:ilvl="7" w:tplc="04090019" w:tentative="1">
      <w:start w:val="1"/>
      <w:numFmt w:val="lowerLetter"/>
      <w:lvlText w:val="%8."/>
      <w:lvlJc w:val="left"/>
      <w:pPr>
        <w:ind w:left="5809" w:hanging="360"/>
      </w:pPr>
    </w:lvl>
    <w:lvl w:ilvl="8" w:tplc="0409001B" w:tentative="1">
      <w:start w:val="1"/>
      <w:numFmt w:val="lowerRoman"/>
      <w:lvlText w:val="%9."/>
      <w:lvlJc w:val="right"/>
      <w:pPr>
        <w:ind w:left="65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7CDF"/>
    <w:rsid w:val="000D5CFD"/>
    <w:rsid w:val="0049586E"/>
    <w:rsid w:val="006673D8"/>
    <w:rsid w:val="00707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84BAA7D"/>
  <w15:chartTrackingRefBased/>
  <w15:docId w15:val="{69E57724-3EC9-2D4C-ACEC-F55A497FC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7CD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L">
    <w:name w:val="NL"/>
    <w:basedOn w:val="Normal"/>
    <w:rsid w:val="00707CDF"/>
    <w:pPr>
      <w:widowControl w:val="0"/>
      <w:suppressAutoHyphens/>
      <w:autoSpaceDE w:val="0"/>
      <w:autoSpaceDN w:val="0"/>
      <w:adjustRightInd w:val="0"/>
      <w:spacing w:after="200" w:line="230" w:lineRule="atLeast"/>
      <w:ind w:left="280" w:hanging="280"/>
      <w:jc w:val="both"/>
      <w:textAlignment w:val="center"/>
    </w:pPr>
    <w:rPr>
      <w:rFonts w:ascii="ArnoPro-Regular" w:eastAsia="Times New Roman" w:hAnsi="ArnoPro-Regular" w:cs="Times New Roman"/>
      <w:color w:val="000000"/>
      <w:sz w:val="22"/>
      <w:szCs w:val="22"/>
    </w:rPr>
  </w:style>
  <w:style w:type="paragraph" w:styleId="ListParagraph">
    <w:name w:val="List Paragraph"/>
    <w:basedOn w:val="Normal"/>
    <w:uiPriority w:val="34"/>
    <w:qFormat/>
    <w:rsid w:val="00707CDF"/>
    <w:pPr>
      <w:ind w:left="720"/>
      <w:contextualSpacing/>
    </w:pPr>
  </w:style>
  <w:style w:type="character" w:styleId="Hyperlink">
    <w:name w:val="Hyperlink"/>
    <w:basedOn w:val="DefaultParagraphFont"/>
    <w:uiPriority w:val="99"/>
    <w:unhideWhenUsed/>
    <w:rsid w:val="00707CDF"/>
    <w:rPr>
      <w:color w:val="0000FF"/>
      <w:u w:val="single"/>
    </w:rPr>
  </w:style>
  <w:style w:type="character" w:styleId="Emphasis">
    <w:name w:val="Emphasis"/>
    <w:basedOn w:val="DefaultParagraphFont"/>
    <w:uiPriority w:val="20"/>
    <w:qFormat/>
    <w:rsid w:val="00707CD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3102/00028312032004743" TargetMode="External"/><Relationship Id="rId3" Type="http://schemas.openxmlformats.org/officeDocument/2006/relationships/settings" Target="settings.xml"/><Relationship Id="rId7" Type="http://schemas.openxmlformats.org/officeDocument/2006/relationships/hyperlink" Target="https://psycnet.apa.org/doi/10.1037/0012-1649.27.5.703"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oi.org/10.1073/pnas.1106077109" TargetMode="External"/><Relationship Id="rId11" Type="http://schemas.openxmlformats.org/officeDocument/2006/relationships/fontTable" Target="fontTable.xml"/><Relationship Id="rId5" Type="http://schemas.openxmlformats.org/officeDocument/2006/relationships/hyperlink" Target="https://doi.org/10.3102/00028312032004743" TargetMode="External"/><Relationship Id="rId10" Type="http://schemas.openxmlformats.org/officeDocument/2006/relationships/hyperlink" Target="https://psycnet.apa.org/doi/10.1037/0012-1649.27.5.703" TargetMode="External"/><Relationship Id="rId4" Type="http://schemas.openxmlformats.org/officeDocument/2006/relationships/webSettings" Target="webSettings.xml"/><Relationship Id="rId9" Type="http://schemas.openxmlformats.org/officeDocument/2006/relationships/hyperlink" Target="https://doi.org/10.1073/pnas.11060771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1147</Words>
  <Characters>6539</Characters>
  <Application>Microsoft Office Word</Application>
  <DocSecurity>0</DocSecurity>
  <Lines>54</Lines>
  <Paragraphs>15</Paragraphs>
  <ScaleCrop>false</ScaleCrop>
  <Company/>
  <LinksUpToDate>false</LinksUpToDate>
  <CharactersWithSpaces>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Sasha Malai</dc:creator>
  <cp:keywords/>
  <dc:description/>
  <cp:lastModifiedBy>Sasha Malai</cp:lastModifiedBy>
  <cp:revision>2</cp:revision>
  <dcterms:created xsi:type="dcterms:W3CDTF">2020-10-31T22:26:00Z</dcterms:created>
  <dcterms:modified xsi:type="dcterms:W3CDTF">2020-10-31T22:28:00Z</dcterms:modified>
</cp:coreProperties>
</file>